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156D" w:rsidRPr="00E5156D" w:rsidRDefault="00E5156D" w:rsidP="00E5156D">
      <w:pPr>
        <w:widowControl w:val="0"/>
        <w:jc w:val="center"/>
        <w:rPr>
          <w:b/>
          <w:snapToGrid w:val="0"/>
          <w:spacing w:val="20"/>
          <w:sz w:val="32"/>
          <w:szCs w:val="32"/>
          <w:u w:val="single"/>
          <w:lang w:val="bg-BG" w:eastAsia="en-US"/>
        </w:rPr>
      </w:pPr>
      <w:r w:rsidRPr="00E5156D">
        <w:rPr>
          <w:b/>
          <w:snapToGrid w:val="0"/>
          <w:spacing w:val="20"/>
          <w:sz w:val="32"/>
          <w:szCs w:val="32"/>
          <w:u w:val="single"/>
          <w:lang w:val="bg-BG" w:eastAsia="en-US"/>
        </w:rPr>
        <w:t>ОБЩИНСКИ СЪВЕТ – ГРАД ШАБЛА</w:t>
      </w:r>
    </w:p>
    <w:p w:rsidR="00E5156D" w:rsidRDefault="00E5156D" w:rsidP="00E5156D">
      <w:pPr>
        <w:widowControl w:val="0"/>
        <w:jc w:val="center"/>
        <w:rPr>
          <w:b/>
          <w:snapToGrid w:val="0"/>
          <w:spacing w:val="20"/>
          <w:sz w:val="28"/>
          <w:szCs w:val="28"/>
          <w:lang w:val="bg-BG" w:eastAsia="en-US"/>
        </w:rPr>
      </w:pPr>
    </w:p>
    <w:p w:rsidR="00E5156D" w:rsidRPr="00E5156D" w:rsidRDefault="00E5156D" w:rsidP="00E5156D">
      <w:pPr>
        <w:widowControl w:val="0"/>
        <w:jc w:val="center"/>
        <w:rPr>
          <w:b/>
          <w:snapToGrid w:val="0"/>
          <w:spacing w:val="20"/>
          <w:sz w:val="28"/>
          <w:szCs w:val="28"/>
          <w:lang w:val="bg-BG" w:eastAsia="en-US"/>
        </w:rPr>
      </w:pPr>
    </w:p>
    <w:p w:rsidR="00E5156D" w:rsidRDefault="00E5156D" w:rsidP="00E5156D">
      <w:pPr>
        <w:widowControl w:val="0"/>
        <w:jc w:val="center"/>
        <w:rPr>
          <w:b/>
          <w:snapToGrid w:val="0"/>
          <w:spacing w:val="20"/>
          <w:sz w:val="28"/>
          <w:szCs w:val="28"/>
          <w:lang w:eastAsia="en-US"/>
        </w:rPr>
      </w:pPr>
    </w:p>
    <w:p w:rsidR="00E5156D" w:rsidRDefault="00E5156D" w:rsidP="00E5156D">
      <w:pPr>
        <w:widowControl w:val="0"/>
        <w:jc w:val="center"/>
        <w:rPr>
          <w:b/>
          <w:snapToGrid w:val="0"/>
          <w:spacing w:val="20"/>
          <w:sz w:val="28"/>
          <w:szCs w:val="28"/>
          <w:lang w:val="bg-BG" w:eastAsia="en-US"/>
        </w:rPr>
      </w:pPr>
      <w:r w:rsidRPr="00BE5F90">
        <w:rPr>
          <w:b/>
          <w:snapToGrid w:val="0"/>
          <w:spacing w:val="20"/>
          <w:sz w:val="28"/>
          <w:szCs w:val="28"/>
          <w:lang w:val="bg-BG" w:eastAsia="en-US"/>
        </w:rPr>
        <w:t>НАРЕДБА</w:t>
      </w:r>
    </w:p>
    <w:p w:rsidR="00E5156D" w:rsidRPr="00BE5F90" w:rsidRDefault="00E5156D" w:rsidP="00E5156D">
      <w:pPr>
        <w:widowControl w:val="0"/>
        <w:jc w:val="center"/>
        <w:rPr>
          <w:b/>
          <w:snapToGrid w:val="0"/>
          <w:spacing w:val="20"/>
          <w:sz w:val="8"/>
          <w:szCs w:val="8"/>
          <w:lang w:val="bg-BG" w:eastAsia="en-US"/>
        </w:rPr>
      </w:pPr>
    </w:p>
    <w:p w:rsidR="00E5156D" w:rsidRPr="00FD33ED" w:rsidRDefault="00E5156D" w:rsidP="00E5156D">
      <w:pPr>
        <w:widowControl w:val="0"/>
        <w:jc w:val="center"/>
        <w:rPr>
          <w:b/>
          <w:snapToGrid w:val="0"/>
          <w:sz w:val="24"/>
          <w:szCs w:val="24"/>
          <w:lang w:val="bg-BG" w:eastAsia="en-US"/>
        </w:rPr>
      </w:pPr>
      <w:r w:rsidRPr="00FD33ED">
        <w:rPr>
          <w:b/>
          <w:snapToGrid w:val="0"/>
          <w:sz w:val="24"/>
          <w:szCs w:val="24"/>
          <w:lang w:val="bg-BG" w:eastAsia="en-US"/>
        </w:rPr>
        <w:t xml:space="preserve">ЗА ИЗГРАЖДАНЕ И ОПАЗВАНЕ НА ЗЕЛЕНАТА СИСТЕМА НА </w:t>
      </w:r>
    </w:p>
    <w:p w:rsidR="00E5156D" w:rsidRPr="00FD33ED" w:rsidRDefault="00E5156D" w:rsidP="00E5156D">
      <w:pPr>
        <w:widowControl w:val="0"/>
        <w:jc w:val="center"/>
        <w:rPr>
          <w:b/>
          <w:snapToGrid w:val="0"/>
          <w:sz w:val="24"/>
          <w:szCs w:val="24"/>
          <w:lang w:val="bg-BG" w:eastAsia="en-US"/>
        </w:rPr>
      </w:pPr>
      <w:r w:rsidRPr="00FD33ED">
        <w:rPr>
          <w:b/>
          <w:snapToGrid w:val="0"/>
          <w:sz w:val="24"/>
          <w:szCs w:val="24"/>
          <w:lang w:val="bg-BG" w:eastAsia="en-US"/>
        </w:rPr>
        <w:t xml:space="preserve">ТЕРИТОРИЯТА НА ОБЩИНА </w:t>
      </w:r>
      <w:r>
        <w:rPr>
          <w:b/>
          <w:snapToGrid w:val="0"/>
          <w:sz w:val="24"/>
          <w:szCs w:val="24"/>
          <w:lang w:val="bg-BG" w:eastAsia="en-US"/>
        </w:rPr>
        <w:t>ШАБЛА</w:t>
      </w:r>
    </w:p>
    <w:p w:rsidR="00E5156D" w:rsidRPr="00E5156D" w:rsidRDefault="00E5156D" w:rsidP="00E5156D">
      <w:pPr>
        <w:rPr>
          <w:sz w:val="24"/>
          <w:szCs w:val="24"/>
          <w:lang w:val="bg-BG"/>
        </w:rPr>
      </w:pPr>
    </w:p>
    <w:p w:rsidR="00E5156D" w:rsidRPr="00E5156D" w:rsidRDefault="00E5156D" w:rsidP="00E5156D">
      <w:pPr>
        <w:rPr>
          <w:sz w:val="24"/>
          <w:szCs w:val="24"/>
          <w:lang w:val="bg-BG"/>
        </w:rPr>
      </w:pPr>
    </w:p>
    <w:p w:rsidR="00E5156D" w:rsidRPr="00E5156D" w:rsidRDefault="00E5156D" w:rsidP="00E5156D">
      <w:pPr>
        <w:jc w:val="center"/>
        <w:rPr>
          <w:b/>
          <w:sz w:val="24"/>
          <w:szCs w:val="24"/>
          <w:lang w:val="bg-BG"/>
        </w:rPr>
      </w:pPr>
      <w:r w:rsidRPr="00E5156D">
        <w:rPr>
          <w:b/>
          <w:sz w:val="24"/>
          <w:szCs w:val="24"/>
          <w:lang w:val="bg-BG"/>
        </w:rPr>
        <w:t>Глава първа</w:t>
      </w:r>
      <w:r w:rsidRPr="00E5156D">
        <w:rPr>
          <w:b/>
          <w:sz w:val="24"/>
          <w:szCs w:val="24"/>
          <w:lang w:val="bg-BG"/>
        </w:rPr>
        <w:br/>
        <w:t>ОБЩИ ПОЛОЖЕНИЯ</w:t>
      </w:r>
    </w:p>
    <w:p w:rsidR="00E5156D" w:rsidRPr="00E5156D" w:rsidRDefault="00E5156D" w:rsidP="00E5156D">
      <w:pPr>
        <w:jc w:val="both"/>
        <w:rPr>
          <w:sz w:val="24"/>
          <w:szCs w:val="24"/>
          <w:lang w:val="bg-BG"/>
        </w:rPr>
      </w:pPr>
    </w:p>
    <w:p w:rsidR="00E5156D" w:rsidRPr="005E2C45" w:rsidRDefault="00E5156D" w:rsidP="00E5156D">
      <w:pPr>
        <w:ind w:firstLine="540"/>
        <w:jc w:val="both"/>
        <w:rPr>
          <w:sz w:val="24"/>
          <w:szCs w:val="24"/>
          <w:lang w:val="ru-RU"/>
        </w:rPr>
      </w:pPr>
      <w:r w:rsidRPr="005E2C45">
        <w:rPr>
          <w:b/>
          <w:bCs/>
          <w:spacing w:val="1"/>
          <w:sz w:val="24"/>
          <w:szCs w:val="24"/>
          <w:lang w:val="ru-RU"/>
        </w:rPr>
        <w:t>Чл. 1.</w:t>
      </w:r>
      <w:r w:rsidRPr="005E2C45">
        <w:rPr>
          <w:spacing w:val="1"/>
          <w:sz w:val="24"/>
          <w:szCs w:val="24"/>
          <w:lang w:val="ru-RU"/>
        </w:rPr>
        <w:t xml:space="preserve"> (1) С</w:t>
      </w:r>
      <w:r w:rsidRPr="005E2C45">
        <w:rPr>
          <w:spacing w:val="-2"/>
          <w:sz w:val="24"/>
          <w:szCs w:val="24"/>
          <w:lang w:val="ru-RU"/>
        </w:rPr>
        <w:t xml:space="preserve"> </w:t>
      </w:r>
      <w:r w:rsidRPr="005E2C45">
        <w:rPr>
          <w:spacing w:val="-4"/>
          <w:sz w:val="24"/>
          <w:szCs w:val="24"/>
          <w:lang w:val="ru-RU"/>
        </w:rPr>
        <w:t xml:space="preserve">тази наредба се </w:t>
      </w:r>
      <w:r w:rsidRPr="005E2C45">
        <w:rPr>
          <w:spacing w:val="-1"/>
          <w:sz w:val="24"/>
          <w:szCs w:val="24"/>
          <w:lang w:val="ru-RU"/>
        </w:rPr>
        <w:t xml:space="preserve">уреждат </w:t>
      </w:r>
      <w:r w:rsidRPr="005E2C45">
        <w:rPr>
          <w:sz w:val="24"/>
          <w:szCs w:val="24"/>
          <w:lang w:val="ru-RU"/>
        </w:rPr>
        <w:t xml:space="preserve">обществените отношения, свързани с планирането, изграждането, устойчивото поддържане, опазване и развитие на зелената система </w:t>
      </w:r>
      <w:proofErr w:type="gramStart"/>
      <w:r w:rsidRPr="005E2C45">
        <w:rPr>
          <w:sz w:val="24"/>
          <w:szCs w:val="24"/>
          <w:lang w:val="ru-RU"/>
        </w:rPr>
        <w:t>на община</w:t>
      </w:r>
      <w:proofErr w:type="gramEnd"/>
      <w:r w:rsidRPr="005E2C45">
        <w:rPr>
          <w:sz w:val="24"/>
          <w:szCs w:val="24"/>
          <w:lang w:val="ru-RU"/>
        </w:rPr>
        <w:t xml:space="preserve"> Шабла.</w:t>
      </w:r>
    </w:p>
    <w:p w:rsidR="00E5156D" w:rsidRPr="005E2C45" w:rsidRDefault="00E5156D" w:rsidP="00E5156D">
      <w:pPr>
        <w:ind w:firstLine="540"/>
        <w:jc w:val="both"/>
        <w:rPr>
          <w:sz w:val="24"/>
          <w:szCs w:val="24"/>
          <w:lang w:val="ru-RU"/>
        </w:rPr>
      </w:pPr>
      <w:r w:rsidRPr="005E2C45">
        <w:rPr>
          <w:sz w:val="24"/>
          <w:szCs w:val="24"/>
          <w:lang w:val="ru-RU"/>
        </w:rPr>
        <w:t xml:space="preserve">(2) Зелената система </w:t>
      </w:r>
      <w:proofErr w:type="gramStart"/>
      <w:r w:rsidRPr="005E2C45">
        <w:rPr>
          <w:sz w:val="24"/>
          <w:szCs w:val="24"/>
          <w:lang w:val="ru-RU"/>
        </w:rPr>
        <w:t>на община</w:t>
      </w:r>
      <w:proofErr w:type="gramEnd"/>
      <w:r w:rsidRPr="005E2C45">
        <w:rPr>
          <w:sz w:val="24"/>
          <w:szCs w:val="24"/>
          <w:lang w:val="ru-RU"/>
        </w:rPr>
        <w:t xml:space="preserve"> Шабла е съвкупност от зеленените площи за широко и ограничено обществено ползване и е предназначена да подобрява жизнената среда и облика на населените места в нея, независимо от формите на собственост.</w:t>
      </w:r>
    </w:p>
    <w:p w:rsidR="00E5156D" w:rsidRPr="005E2C45" w:rsidRDefault="00E5156D" w:rsidP="00E5156D">
      <w:pPr>
        <w:ind w:firstLine="540"/>
        <w:jc w:val="both"/>
        <w:rPr>
          <w:sz w:val="24"/>
          <w:szCs w:val="24"/>
          <w:lang w:val="ru-RU"/>
        </w:rPr>
      </w:pPr>
      <w:r w:rsidRPr="005E2C45">
        <w:rPr>
          <w:sz w:val="24"/>
          <w:szCs w:val="24"/>
          <w:lang w:val="ru-RU"/>
        </w:rPr>
        <w:t xml:space="preserve">(3) Общинският съвет </w:t>
      </w:r>
      <w:proofErr w:type="gramStart"/>
      <w:r w:rsidRPr="005E2C45">
        <w:rPr>
          <w:sz w:val="24"/>
          <w:szCs w:val="24"/>
          <w:lang w:val="ru-RU"/>
        </w:rPr>
        <w:t>на община</w:t>
      </w:r>
      <w:proofErr w:type="gramEnd"/>
      <w:r w:rsidRPr="005E2C45">
        <w:rPr>
          <w:sz w:val="24"/>
          <w:szCs w:val="24"/>
          <w:lang w:val="ru-RU"/>
        </w:rPr>
        <w:t xml:space="preserve"> Шабла чрез бюджета на общината осигурява необходимите средства за поддържане на декоративната растител</w:t>
      </w:r>
      <w:r>
        <w:rPr>
          <w:sz w:val="24"/>
          <w:szCs w:val="24"/>
          <w:lang w:val="ru-RU"/>
        </w:rPr>
        <w:t>ност в общинските зелени площи /</w:t>
      </w:r>
      <w:r w:rsidRPr="005E2C45">
        <w:rPr>
          <w:sz w:val="24"/>
          <w:szCs w:val="24"/>
          <w:lang w:val="ru-RU"/>
        </w:rPr>
        <w:t>паркове, градини, улично озеленяване</w:t>
      </w:r>
      <w:r>
        <w:rPr>
          <w:sz w:val="24"/>
          <w:szCs w:val="24"/>
          <w:lang w:val="ru-RU"/>
        </w:rPr>
        <w:t>/</w:t>
      </w:r>
      <w:r w:rsidRPr="005E2C45">
        <w:rPr>
          <w:sz w:val="24"/>
          <w:szCs w:val="24"/>
          <w:lang w:val="ru-RU"/>
        </w:rPr>
        <w:t>.</w:t>
      </w:r>
    </w:p>
    <w:p w:rsidR="00E5156D" w:rsidRDefault="00E5156D" w:rsidP="00E5156D">
      <w:pPr>
        <w:jc w:val="both"/>
        <w:rPr>
          <w:sz w:val="24"/>
          <w:szCs w:val="24"/>
          <w:lang w:val="ru-RU"/>
        </w:rPr>
      </w:pPr>
    </w:p>
    <w:p w:rsidR="00E5156D" w:rsidRDefault="00E5156D" w:rsidP="00E5156D">
      <w:pPr>
        <w:jc w:val="both"/>
        <w:rPr>
          <w:sz w:val="24"/>
          <w:szCs w:val="24"/>
          <w:lang w:val="ru-RU"/>
        </w:rPr>
      </w:pPr>
    </w:p>
    <w:p w:rsidR="00E5156D" w:rsidRPr="00982535" w:rsidRDefault="00E5156D" w:rsidP="00E5156D">
      <w:pPr>
        <w:jc w:val="center"/>
        <w:rPr>
          <w:b/>
          <w:bCs/>
          <w:spacing w:val="-1"/>
          <w:sz w:val="24"/>
          <w:szCs w:val="24"/>
          <w:lang w:val="ru-RU"/>
        </w:rPr>
      </w:pPr>
      <w:r w:rsidRPr="00982535">
        <w:rPr>
          <w:b/>
          <w:bCs/>
          <w:spacing w:val="-1"/>
          <w:sz w:val="24"/>
          <w:szCs w:val="24"/>
          <w:lang w:val="ru-RU"/>
        </w:rPr>
        <w:t>Глава втора</w:t>
      </w:r>
    </w:p>
    <w:p w:rsidR="00E5156D" w:rsidRPr="00CF017F" w:rsidRDefault="00E5156D" w:rsidP="00E5156D">
      <w:pPr>
        <w:jc w:val="center"/>
        <w:rPr>
          <w:b/>
          <w:bCs/>
          <w:sz w:val="24"/>
          <w:szCs w:val="24"/>
          <w:lang w:val="ru-RU"/>
        </w:rPr>
      </w:pPr>
      <w:r w:rsidRPr="00CF017F">
        <w:rPr>
          <w:b/>
          <w:bCs/>
          <w:sz w:val="24"/>
          <w:szCs w:val="24"/>
          <w:lang w:val="ru-RU"/>
        </w:rPr>
        <w:t>УПРАВЛЕНИЕ НА ЗЕЛЕНАТА СИСТЕМА</w:t>
      </w:r>
    </w:p>
    <w:p w:rsidR="00E5156D" w:rsidRDefault="00E5156D" w:rsidP="00E5156D">
      <w:pPr>
        <w:jc w:val="center"/>
        <w:rPr>
          <w:lang w:val="ru-RU"/>
        </w:rPr>
      </w:pPr>
    </w:p>
    <w:p w:rsidR="00E5156D" w:rsidRDefault="00E5156D" w:rsidP="00E5156D">
      <w:pPr>
        <w:ind w:firstLine="540"/>
        <w:jc w:val="both"/>
        <w:rPr>
          <w:sz w:val="24"/>
          <w:szCs w:val="24"/>
          <w:lang w:val="ru-RU"/>
        </w:rPr>
      </w:pPr>
      <w:r w:rsidRPr="00982535">
        <w:rPr>
          <w:b/>
          <w:bCs/>
          <w:spacing w:val="2"/>
          <w:sz w:val="24"/>
          <w:szCs w:val="24"/>
          <w:lang w:val="ru-RU"/>
        </w:rPr>
        <w:t>Чл. 2.</w:t>
      </w:r>
      <w:r w:rsidRPr="00982535">
        <w:rPr>
          <w:spacing w:val="2"/>
          <w:sz w:val="24"/>
          <w:szCs w:val="24"/>
          <w:lang w:val="ru-RU"/>
        </w:rPr>
        <w:t xml:space="preserve"> </w:t>
      </w:r>
      <w:r w:rsidRPr="00982535">
        <w:rPr>
          <w:sz w:val="24"/>
          <w:szCs w:val="24"/>
          <w:lang w:val="ru-RU"/>
        </w:rPr>
        <w:t xml:space="preserve">Органите за управление на зелената система са Общинският съвет </w:t>
      </w:r>
      <w:proofErr w:type="gramStart"/>
      <w:r w:rsidRPr="00982535">
        <w:rPr>
          <w:sz w:val="24"/>
          <w:szCs w:val="24"/>
          <w:lang w:val="ru-RU"/>
        </w:rPr>
        <w:t>на община</w:t>
      </w:r>
      <w:proofErr w:type="gramEnd"/>
      <w:r w:rsidRPr="00982535">
        <w:rPr>
          <w:sz w:val="24"/>
          <w:szCs w:val="24"/>
          <w:lang w:val="ru-RU"/>
        </w:rPr>
        <w:t xml:space="preserve"> Шабла, кметът на </w:t>
      </w:r>
      <w:r w:rsidRPr="005E2C45">
        <w:rPr>
          <w:sz w:val="24"/>
          <w:szCs w:val="24"/>
          <w:lang w:val="ru-RU"/>
        </w:rPr>
        <w:t xml:space="preserve">община Шабла </w:t>
      </w:r>
      <w:r>
        <w:rPr>
          <w:sz w:val="24"/>
          <w:szCs w:val="24"/>
          <w:lang w:val="ru-RU"/>
        </w:rPr>
        <w:t xml:space="preserve">кметовете </w:t>
      </w:r>
      <w:r w:rsidRPr="00982535">
        <w:rPr>
          <w:sz w:val="24"/>
          <w:szCs w:val="24"/>
          <w:lang w:val="ru-RU"/>
        </w:rPr>
        <w:t>и кмет</w:t>
      </w:r>
      <w:r>
        <w:rPr>
          <w:sz w:val="24"/>
          <w:szCs w:val="24"/>
          <w:lang w:val="ru-RU"/>
        </w:rPr>
        <w:t>ските наместници</w:t>
      </w:r>
      <w:r w:rsidRPr="00982535">
        <w:rPr>
          <w:sz w:val="24"/>
          <w:szCs w:val="24"/>
          <w:lang w:val="ru-RU"/>
        </w:rPr>
        <w:t xml:space="preserve"> на населените места в общината.</w:t>
      </w:r>
    </w:p>
    <w:p w:rsidR="00E5156D" w:rsidRPr="00982535" w:rsidRDefault="00E5156D" w:rsidP="00E5156D">
      <w:pPr>
        <w:ind w:firstLine="540"/>
        <w:jc w:val="both"/>
        <w:rPr>
          <w:sz w:val="24"/>
          <w:szCs w:val="24"/>
          <w:lang w:val="ru-RU"/>
        </w:rPr>
      </w:pPr>
    </w:p>
    <w:p w:rsidR="00E5156D" w:rsidRPr="00982535" w:rsidRDefault="00E5156D" w:rsidP="00E5156D">
      <w:pPr>
        <w:ind w:firstLine="540"/>
        <w:jc w:val="both"/>
        <w:rPr>
          <w:sz w:val="24"/>
          <w:szCs w:val="24"/>
          <w:lang w:val="ru-RU"/>
        </w:rPr>
      </w:pPr>
      <w:r w:rsidRPr="00982535">
        <w:rPr>
          <w:b/>
          <w:bCs/>
          <w:sz w:val="24"/>
          <w:szCs w:val="24"/>
          <w:lang w:val="ru-RU"/>
        </w:rPr>
        <w:t>Чл. 3.</w:t>
      </w:r>
      <w:r w:rsidRPr="00982535">
        <w:rPr>
          <w:sz w:val="24"/>
          <w:szCs w:val="24"/>
          <w:lang w:val="ru-RU"/>
        </w:rPr>
        <w:t xml:space="preserve"> (1) Общинският съвет </w:t>
      </w:r>
      <w:proofErr w:type="gramStart"/>
      <w:r w:rsidRPr="00982535">
        <w:rPr>
          <w:sz w:val="24"/>
          <w:szCs w:val="24"/>
          <w:lang w:val="ru-RU"/>
        </w:rPr>
        <w:t xml:space="preserve">на </w:t>
      </w:r>
      <w:r w:rsidRPr="005E2C45">
        <w:rPr>
          <w:sz w:val="24"/>
          <w:szCs w:val="24"/>
          <w:lang w:val="ru-RU"/>
        </w:rPr>
        <w:t>община</w:t>
      </w:r>
      <w:proofErr w:type="gramEnd"/>
      <w:r w:rsidRPr="005E2C45">
        <w:rPr>
          <w:sz w:val="24"/>
          <w:szCs w:val="24"/>
          <w:lang w:val="ru-RU"/>
        </w:rPr>
        <w:t xml:space="preserve"> Шабла </w:t>
      </w:r>
      <w:r w:rsidRPr="00982535">
        <w:rPr>
          <w:sz w:val="24"/>
          <w:szCs w:val="24"/>
          <w:lang w:val="ru-RU"/>
        </w:rPr>
        <w:t>управлява качеството на зелената система на общината в съответствие с функционалното й предназначение, интензитета на поддържане и териториалното разположение на зелените площи.</w:t>
      </w:r>
    </w:p>
    <w:p w:rsidR="00E5156D" w:rsidRDefault="00E5156D" w:rsidP="00E5156D">
      <w:pPr>
        <w:ind w:firstLine="540"/>
        <w:jc w:val="both"/>
        <w:rPr>
          <w:b/>
          <w:sz w:val="24"/>
          <w:szCs w:val="24"/>
          <w:lang w:val="ru-RU"/>
        </w:rPr>
      </w:pPr>
    </w:p>
    <w:p w:rsidR="00E5156D" w:rsidRPr="00F22428" w:rsidRDefault="00E5156D" w:rsidP="00E5156D">
      <w:pPr>
        <w:ind w:firstLine="540"/>
        <w:jc w:val="both"/>
        <w:rPr>
          <w:sz w:val="24"/>
          <w:szCs w:val="24"/>
          <w:lang w:val="ru-RU"/>
        </w:rPr>
      </w:pPr>
      <w:r w:rsidRPr="00F22428">
        <w:rPr>
          <w:b/>
          <w:sz w:val="24"/>
          <w:szCs w:val="24"/>
          <w:lang w:val="ru-RU"/>
        </w:rPr>
        <w:t>Чл. 4.</w:t>
      </w:r>
      <w:r w:rsidRPr="00F22428">
        <w:rPr>
          <w:sz w:val="24"/>
          <w:szCs w:val="24"/>
          <w:lang w:val="ru-RU"/>
        </w:rPr>
        <w:t xml:space="preserve"> (1) Кметът </w:t>
      </w:r>
      <w:proofErr w:type="gramStart"/>
      <w:r w:rsidRPr="00F22428">
        <w:rPr>
          <w:sz w:val="24"/>
          <w:szCs w:val="24"/>
          <w:lang w:val="ru-RU"/>
        </w:rPr>
        <w:t xml:space="preserve">на </w:t>
      </w:r>
      <w:r w:rsidRPr="005E2C45">
        <w:rPr>
          <w:sz w:val="24"/>
          <w:szCs w:val="24"/>
          <w:lang w:val="ru-RU"/>
        </w:rPr>
        <w:t>община</w:t>
      </w:r>
      <w:proofErr w:type="gramEnd"/>
      <w:r w:rsidRPr="005E2C45">
        <w:rPr>
          <w:sz w:val="24"/>
          <w:szCs w:val="24"/>
          <w:lang w:val="ru-RU"/>
        </w:rPr>
        <w:t xml:space="preserve"> Шабла</w:t>
      </w:r>
      <w:r w:rsidRPr="00F22428">
        <w:rPr>
          <w:sz w:val="24"/>
          <w:szCs w:val="24"/>
          <w:lang w:val="ru-RU"/>
        </w:rPr>
        <w:t xml:space="preserve"> ръководи, координира цялостната дейност по опазване, изграждане и поддържане на </w:t>
      </w:r>
      <w:r>
        <w:rPr>
          <w:sz w:val="24"/>
          <w:szCs w:val="24"/>
          <w:lang w:val="ru-RU"/>
        </w:rPr>
        <w:t>з</w:t>
      </w:r>
      <w:r w:rsidRPr="00F22428">
        <w:rPr>
          <w:sz w:val="24"/>
          <w:szCs w:val="24"/>
          <w:lang w:val="ru-RU"/>
        </w:rPr>
        <w:t xml:space="preserve">елената система на общината, организира изпълнението на бюджета по дейност “Озеленяване” и на дългосрочните програми за развитието на </w:t>
      </w:r>
      <w:r>
        <w:rPr>
          <w:sz w:val="24"/>
          <w:szCs w:val="24"/>
          <w:lang w:val="ru-RU"/>
        </w:rPr>
        <w:t>з</w:t>
      </w:r>
      <w:r w:rsidRPr="00F22428">
        <w:rPr>
          <w:sz w:val="24"/>
          <w:szCs w:val="24"/>
          <w:lang w:val="ru-RU"/>
        </w:rPr>
        <w:t>елената система и дава указания по приложението на тази Наредба.</w:t>
      </w:r>
    </w:p>
    <w:p w:rsidR="00E5156D" w:rsidRPr="0077339C" w:rsidRDefault="00E5156D" w:rsidP="00E5156D">
      <w:pPr>
        <w:ind w:firstLine="540"/>
        <w:jc w:val="both"/>
        <w:rPr>
          <w:sz w:val="24"/>
          <w:szCs w:val="24"/>
          <w:lang w:val="ru-RU"/>
        </w:rPr>
      </w:pPr>
      <w:r w:rsidRPr="0077339C">
        <w:rPr>
          <w:sz w:val="24"/>
          <w:szCs w:val="24"/>
          <w:lang w:val="ru-RU"/>
        </w:rPr>
        <w:t xml:space="preserve">(2) Кметът </w:t>
      </w:r>
      <w:proofErr w:type="gramStart"/>
      <w:r w:rsidRPr="0077339C">
        <w:rPr>
          <w:sz w:val="24"/>
          <w:szCs w:val="24"/>
          <w:lang w:val="ru-RU"/>
        </w:rPr>
        <w:t xml:space="preserve">на </w:t>
      </w:r>
      <w:r w:rsidR="0077339C" w:rsidRPr="0077339C">
        <w:rPr>
          <w:sz w:val="24"/>
          <w:szCs w:val="24"/>
          <w:lang w:val="ru-RU"/>
        </w:rPr>
        <w:t>община</w:t>
      </w:r>
      <w:proofErr w:type="gramEnd"/>
      <w:r w:rsidR="0077339C" w:rsidRPr="0077339C">
        <w:rPr>
          <w:sz w:val="24"/>
          <w:szCs w:val="24"/>
          <w:lang w:val="ru-RU"/>
        </w:rPr>
        <w:t xml:space="preserve"> Шабла </w:t>
      </w:r>
      <w:r w:rsidRPr="0077339C">
        <w:rPr>
          <w:sz w:val="24"/>
          <w:szCs w:val="24"/>
          <w:lang w:val="ru-RU"/>
        </w:rPr>
        <w:t>определя служител от Дирекция “</w:t>
      </w:r>
      <w:r w:rsidR="0077339C" w:rsidRPr="0077339C">
        <w:rPr>
          <w:sz w:val="24"/>
          <w:szCs w:val="24"/>
          <w:lang w:val="ru-RU"/>
        </w:rPr>
        <w:t>Устройство на територията, строи</w:t>
      </w:r>
      <w:r w:rsidR="00E06E0C">
        <w:rPr>
          <w:sz w:val="24"/>
          <w:szCs w:val="24"/>
          <w:lang w:val="ru-RU"/>
        </w:rPr>
        <w:t>т</w:t>
      </w:r>
      <w:r w:rsidR="0077339C" w:rsidRPr="0077339C">
        <w:rPr>
          <w:sz w:val="24"/>
          <w:szCs w:val="24"/>
          <w:lang w:val="ru-RU"/>
        </w:rPr>
        <w:t xml:space="preserve">елство и </w:t>
      </w:r>
      <w:r w:rsidR="00E06E0C">
        <w:rPr>
          <w:sz w:val="24"/>
          <w:szCs w:val="24"/>
          <w:lang w:val="ru-RU"/>
        </w:rPr>
        <w:t>и</w:t>
      </w:r>
      <w:r w:rsidR="0077339C" w:rsidRPr="0077339C">
        <w:rPr>
          <w:sz w:val="24"/>
          <w:szCs w:val="24"/>
          <w:lang w:val="ru-RU"/>
        </w:rPr>
        <w:t>кономическо развитие</w:t>
      </w:r>
      <w:r w:rsidRPr="0077339C">
        <w:rPr>
          <w:sz w:val="24"/>
          <w:szCs w:val="24"/>
          <w:lang w:val="ru-RU"/>
        </w:rPr>
        <w:t>”, който да изпълнява функциите по опазване, изграждане и поддържане на зелената система, като разписва тези му задължения в длъжностната му характеристика.</w:t>
      </w:r>
    </w:p>
    <w:p w:rsidR="00E5156D" w:rsidRDefault="00E5156D" w:rsidP="00E5156D">
      <w:pPr>
        <w:ind w:firstLine="540"/>
        <w:jc w:val="both"/>
        <w:rPr>
          <w:color w:val="FF0000"/>
          <w:sz w:val="24"/>
          <w:szCs w:val="24"/>
          <w:lang w:val="ru-RU"/>
        </w:rPr>
      </w:pPr>
      <w:r w:rsidRPr="0077339C">
        <w:rPr>
          <w:sz w:val="24"/>
          <w:szCs w:val="24"/>
          <w:lang w:val="ru-RU"/>
        </w:rPr>
        <w:t>(3)</w:t>
      </w:r>
      <w:r w:rsidRPr="00F22428">
        <w:rPr>
          <w:sz w:val="24"/>
          <w:szCs w:val="24"/>
          <w:lang w:val="ru-RU"/>
        </w:rPr>
        <w:t xml:space="preserve"> Кметът </w:t>
      </w:r>
      <w:proofErr w:type="gramStart"/>
      <w:r w:rsidRPr="00F22428">
        <w:rPr>
          <w:sz w:val="24"/>
          <w:szCs w:val="24"/>
          <w:lang w:val="ru-RU"/>
        </w:rPr>
        <w:t xml:space="preserve">на </w:t>
      </w:r>
      <w:r w:rsidRPr="005E2C45">
        <w:rPr>
          <w:sz w:val="24"/>
          <w:szCs w:val="24"/>
          <w:lang w:val="ru-RU"/>
        </w:rPr>
        <w:t>община</w:t>
      </w:r>
      <w:proofErr w:type="gramEnd"/>
      <w:r w:rsidRPr="005E2C45">
        <w:rPr>
          <w:sz w:val="24"/>
          <w:szCs w:val="24"/>
          <w:lang w:val="ru-RU"/>
        </w:rPr>
        <w:t xml:space="preserve"> Шабла</w:t>
      </w:r>
      <w:r w:rsidRPr="00F22428">
        <w:rPr>
          <w:sz w:val="24"/>
          <w:szCs w:val="24"/>
          <w:lang w:val="ru-RU"/>
        </w:rPr>
        <w:t xml:space="preserve"> или </w:t>
      </w:r>
      <w:r w:rsidR="00087931">
        <w:rPr>
          <w:sz w:val="24"/>
          <w:szCs w:val="24"/>
          <w:lang w:val="ru-RU"/>
        </w:rPr>
        <w:t>упълномощено</w:t>
      </w:r>
      <w:r w:rsidRPr="00F22428">
        <w:rPr>
          <w:sz w:val="24"/>
          <w:szCs w:val="24"/>
          <w:lang w:val="ru-RU"/>
        </w:rPr>
        <w:t xml:space="preserve"> от него лице по реда на § 1, ал. 3 от Допълнителните разпоредби на Закона за устройство на територията (ЗУТ) организира съставянето и актуализирането на публичен регистър на озеленените площи, дълготрайните декоративни дървета и дърветата с историческо значение на територията на общината по чл. 63, ал. 1 </w:t>
      </w:r>
      <w:r w:rsidR="0088593D">
        <w:rPr>
          <w:sz w:val="24"/>
          <w:szCs w:val="24"/>
          <w:lang w:val="ru-RU"/>
        </w:rPr>
        <w:t>от ЗУТ.</w:t>
      </w:r>
    </w:p>
    <w:p w:rsidR="00E5156D" w:rsidRDefault="00E5156D" w:rsidP="00E5156D">
      <w:pPr>
        <w:ind w:firstLine="540"/>
        <w:jc w:val="both"/>
        <w:rPr>
          <w:b/>
          <w:bCs/>
          <w:spacing w:val="2"/>
          <w:lang w:val="ru-RU"/>
        </w:rPr>
      </w:pPr>
    </w:p>
    <w:p w:rsidR="00E5156D" w:rsidRPr="00525AAB" w:rsidRDefault="00E5156D" w:rsidP="00E5156D">
      <w:pPr>
        <w:ind w:firstLine="540"/>
        <w:jc w:val="both"/>
        <w:rPr>
          <w:sz w:val="24"/>
          <w:szCs w:val="24"/>
          <w:lang w:val="ru-RU"/>
        </w:rPr>
      </w:pPr>
      <w:r w:rsidRPr="00525AAB">
        <w:rPr>
          <w:b/>
          <w:bCs/>
          <w:spacing w:val="2"/>
          <w:sz w:val="24"/>
          <w:szCs w:val="24"/>
          <w:lang w:val="ru-RU"/>
        </w:rPr>
        <w:t>Чл. 5.</w:t>
      </w:r>
      <w:r w:rsidRPr="00525AAB">
        <w:rPr>
          <w:spacing w:val="2"/>
          <w:sz w:val="24"/>
          <w:szCs w:val="24"/>
          <w:lang w:val="ru-RU"/>
        </w:rPr>
        <w:t xml:space="preserve"> </w:t>
      </w:r>
      <w:r w:rsidRPr="00525AAB">
        <w:rPr>
          <w:sz w:val="24"/>
          <w:szCs w:val="24"/>
          <w:lang w:val="ru-RU"/>
        </w:rPr>
        <w:t>Кметовете</w:t>
      </w:r>
      <w:r>
        <w:rPr>
          <w:sz w:val="24"/>
          <w:szCs w:val="24"/>
          <w:lang w:val="ru-RU"/>
        </w:rPr>
        <w:t xml:space="preserve"> и кметските наместници на населените места в общината</w:t>
      </w:r>
      <w:r w:rsidRPr="00525AAB">
        <w:rPr>
          <w:sz w:val="24"/>
          <w:szCs w:val="24"/>
          <w:lang w:val="ru-RU"/>
        </w:rPr>
        <w:t>:</w:t>
      </w:r>
    </w:p>
    <w:p w:rsidR="00E5156D" w:rsidRPr="00525AAB" w:rsidRDefault="00E5156D" w:rsidP="00E5156D">
      <w:pPr>
        <w:widowControl w:val="0"/>
        <w:numPr>
          <w:ilvl w:val="0"/>
          <w:numId w:val="20"/>
        </w:numPr>
        <w:tabs>
          <w:tab w:val="clear" w:pos="720"/>
          <w:tab w:val="left" w:pos="900"/>
        </w:tabs>
        <w:suppressAutoHyphens/>
        <w:ind w:left="900"/>
        <w:jc w:val="both"/>
        <w:rPr>
          <w:sz w:val="24"/>
          <w:szCs w:val="24"/>
          <w:lang w:val="ru-RU"/>
        </w:rPr>
      </w:pPr>
      <w:r w:rsidRPr="00525AAB">
        <w:rPr>
          <w:sz w:val="24"/>
          <w:szCs w:val="24"/>
          <w:lang w:val="ru-RU"/>
        </w:rPr>
        <w:t>изпълняват бюджета по дейност “озеленяване” в частта му за населеното място и организират провеждането на необходимите мероприятия;</w:t>
      </w:r>
    </w:p>
    <w:p w:rsidR="00E5156D" w:rsidRPr="00525AAB" w:rsidRDefault="00E5156D" w:rsidP="00E5156D">
      <w:pPr>
        <w:widowControl w:val="0"/>
        <w:numPr>
          <w:ilvl w:val="0"/>
          <w:numId w:val="20"/>
        </w:numPr>
        <w:tabs>
          <w:tab w:val="clear" w:pos="720"/>
          <w:tab w:val="left" w:pos="900"/>
        </w:tabs>
        <w:suppressAutoHyphens/>
        <w:ind w:left="900"/>
        <w:jc w:val="both"/>
        <w:rPr>
          <w:sz w:val="24"/>
          <w:szCs w:val="24"/>
          <w:lang w:val="ru-RU"/>
        </w:rPr>
      </w:pPr>
      <w:r w:rsidRPr="00525AAB">
        <w:rPr>
          <w:sz w:val="24"/>
          <w:szCs w:val="24"/>
          <w:lang w:val="ru-RU"/>
        </w:rPr>
        <w:t>изпълняват делегираните им от кмета на</w:t>
      </w:r>
      <w:r>
        <w:rPr>
          <w:sz w:val="24"/>
          <w:szCs w:val="24"/>
          <w:lang w:val="ru-RU"/>
        </w:rPr>
        <w:t xml:space="preserve"> общината функции;</w:t>
      </w:r>
    </w:p>
    <w:p w:rsidR="00E5156D" w:rsidRDefault="00E5156D" w:rsidP="00E5156D">
      <w:pPr>
        <w:widowControl w:val="0"/>
        <w:numPr>
          <w:ilvl w:val="0"/>
          <w:numId w:val="20"/>
        </w:numPr>
        <w:tabs>
          <w:tab w:val="clear" w:pos="720"/>
          <w:tab w:val="left" w:pos="900"/>
        </w:tabs>
        <w:suppressAutoHyphens/>
        <w:ind w:left="900"/>
        <w:jc w:val="both"/>
        <w:rPr>
          <w:sz w:val="24"/>
          <w:szCs w:val="24"/>
          <w:lang w:val="ru-RU"/>
        </w:rPr>
      </w:pPr>
      <w:r>
        <w:rPr>
          <w:sz w:val="24"/>
          <w:szCs w:val="24"/>
          <w:lang w:val="ru-RU"/>
        </w:rPr>
        <w:t>о</w:t>
      </w:r>
      <w:r w:rsidRPr="00525AAB">
        <w:rPr>
          <w:sz w:val="24"/>
          <w:szCs w:val="24"/>
          <w:lang w:val="ru-RU"/>
        </w:rPr>
        <w:t>съществяват контрол по спазване на настоя</w:t>
      </w:r>
      <w:r>
        <w:rPr>
          <w:sz w:val="24"/>
          <w:szCs w:val="24"/>
          <w:lang w:val="ru-RU"/>
        </w:rPr>
        <w:t>щата наредба на територията на к</w:t>
      </w:r>
      <w:r w:rsidRPr="00525AAB">
        <w:rPr>
          <w:sz w:val="24"/>
          <w:szCs w:val="24"/>
          <w:lang w:val="ru-RU"/>
        </w:rPr>
        <w:t>метството.</w:t>
      </w:r>
    </w:p>
    <w:p w:rsidR="00E5156D" w:rsidRPr="00525AAB" w:rsidRDefault="00E5156D" w:rsidP="00E5156D">
      <w:pPr>
        <w:widowControl w:val="0"/>
        <w:tabs>
          <w:tab w:val="left" w:pos="1134"/>
        </w:tabs>
        <w:suppressAutoHyphens/>
        <w:ind w:left="774" w:firstLine="540"/>
        <w:jc w:val="both"/>
        <w:rPr>
          <w:sz w:val="24"/>
          <w:szCs w:val="24"/>
          <w:lang w:val="ru-RU"/>
        </w:rPr>
      </w:pPr>
    </w:p>
    <w:p w:rsidR="00E5156D" w:rsidRPr="00504D03" w:rsidRDefault="00E5156D" w:rsidP="00E5156D">
      <w:pPr>
        <w:ind w:firstLine="540"/>
        <w:jc w:val="both"/>
        <w:rPr>
          <w:sz w:val="24"/>
          <w:szCs w:val="24"/>
          <w:lang w:val="ru-RU"/>
        </w:rPr>
      </w:pPr>
      <w:r w:rsidRPr="00504D03">
        <w:rPr>
          <w:b/>
          <w:bCs/>
          <w:spacing w:val="2"/>
          <w:sz w:val="24"/>
          <w:szCs w:val="24"/>
          <w:lang w:val="ru-RU"/>
        </w:rPr>
        <w:lastRenderedPageBreak/>
        <w:t>Чл. 6.</w:t>
      </w:r>
      <w:r>
        <w:rPr>
          <w:spacing w:val="2"/>
          <w:sz w:val="24"/>
          <w:szCs w:val="24"/>
          <w:lang w:val="ru-RU"/>
        </w:rPr>
        <w:t xml:space="preserve"> Длъжностното</w:t>
      </w:r>
      <w:r w:rsidRPr="00504D03">
        <w:rPr>
          <w:spacing w:val="2"/>
          <w:sz w:val="24"/>
          <w:szCs w:val="24"/>
          <w:lang w:val="ru-RU"/>
        </w:rPr>
        <w:t xml:space="preserve"> лице по чл.</w:t>
      </w:r>
      <w:r>
        <w:rPr>
          <w:spacing w:val="2"/>
          <w:sz w:val="24"/>
          <w:szCs w:val="24"/>
          <w:lang w:val="ru-RU"/>
        </w:rPr>
        <w:t xml:space="preserve"> </w:t>
      </w:r>
      <w:r w:rsidRPr="00504D03">
        <w:rPr>
          <w:spacing w:val="2"/>
          <w:sz w:val="24"/>
          <w:szCs w:val="24"/>
          <w:lang w:val="ru-RU"/>
        </w:rPr>
        <w:t>4 ал.</w:t>
      </w:r>
      <w:r>
        <w:rPr>
          <w:spacing w:val="2"/>
          <w:sz w:val="24"/>
          <w:szCs w:val="24"/>
          <w:lang w:val="ru-RU"/>
        </w:rPr>
        <w:t xml:space="preserve"> </w:t>
      </w:r>
      <w:r w:rsidRPr="00504D03">
        <w:rPr>
          <w:spacing w:val="2"/>
          <w:sz w:val="24"/>
          <w:szCs w:val="24"/>
          <w:lang w:val="ru-RU"/>
        </w:rPr>
        <w:t>2</w:t>
      </w:r>
      <w:r w:rsidRPr="00504D03">
        <w:rPr>
          <w:sz w:val="24"/>
          <w:szCs w:val="24"/>
          <w:lang w:val="ru-RU"/>
        </w:rPr>
        <w:t>:</w:t>
      </w:r>
    </w:p>
    <w:p w:rsidR="00E5156D" w:rsidRPr="0088593D" w:rsidRDefault="00E5156D" w:rsidP="00E5156D">
      <w:pPr>
        <w:widowControl w:val="0"/>
        <w:numPr>
          <w:ilvl w:val="0"/>
          <w:numId w:val="21"/>
        </w:numPr>
        <w:tabs>
          <w:tab w:val="clear" w:pos="720"/>
          <w:tab w:val="num" w:pos="900"/>
        </w:tabs>
        <w:suppressAutoHyphens/>
        <w:ind w:left="900"/>
        <w:jc w:val="both"/>
        <w:rPr>
          <w:sz w:val="24"/>
          <w:szCs w:val="24"/>
          <w:lang w:val="ru-RU"/>
        </w:rPr>
      </w:pPr>
      <w:r w:rsidRPr="0088593D">
        <w:rPr>
          <w:sz w:val="24"/>
          <w:szCs w:val="24"/>
          <w:lang w:val="ru-RU"/>
        </w:rPr>
        <w:t>заверява заснемането на дървесната растителност в имотите, за които се изработват подробни устройствени планове (ПУП) или за които се издава виза за проектиране;</w:t>
      </w:r>
    </w:p>
    <w:p w:rsidR="00E5156D" w:rsidRPr="00504D03" w:rsidRDefault="00E5156D" w:rsidP="00E5156D">
      <w:pPr>
        <w:widowControl w:val="0"/>
        <w:numPr>
          <w:ilvl w:val="0"/>
          <w:numId w:val="21"/>
        </w:numPr>
        <w:tabs>
          <w:tab w:val="clear" w:pos="720"/>
          <w:tab w:val="num" w:pos="900"/>
        </w:tabs>
        <w:suppressAutoHyphens/>
        <w:ind w:left="900"/>
        <w:jc w:val="both"/>
        <w:rPr>
          <w:sz w:val="24"/>
          <w:szCs w:val="24"/>
          <w:lang w:val="ru-RU"/>
        </w:rPr>
      </w:pPr>
      <w:r w:rsidRPr="00504D03">
        <w:rPr>
          <w:sz w:val="24"/>
          <w:szCs w:val="24"/>
          <w:lang w:val="ru-RU"/>
        </w:rPr>
        <w:t>изразява становище и дава препоръки за опазване на растителността и извършване на компенсаторно озеленяване;</w:t>
      </w:r>
    </w:p>
    <w:p w:rsidR="00E5156D" w:rsidRPr="00504D03" w:rsidRDefault="00E5156D" w:rsidP="00E5156D">
      <w:pPr>
        <w:widowControl w:val="0"/>
        <w:numPr>
          <w:ilvl w:val="0"/>
          <w:numId w:val="21"/>
        </w:numPr>
        <w:tabs>
          <w:tab w:val="clear" w:pos="720"/>
          <w:tab w:val="num" w:pos="900"/>
        </w:tabs>
        <w:ind w:left="900"/>
        <w:jc w:val="both"/>
        <w:rPr>
          <w:sz w:val="24"/>
          <w:szCs w:val="24"/>
          <w:lang w:val="ru-RU"/>
        </w:rPr>
      </w:pPr>
      <w:r w:rsidRPr="00504D03">
        <w:rPr>
          <w:sz w:val="24"/>
          <w:szCs w:val="24"/>
          <w:lang w:val="ru-RU"/>
        </w:rPr>
        <w:t>извършва проверки за паркоустройствени работи към разрешени строежи;</w:t>
      </w:r>
    </w:p>
    <w:p w:rsidR="00E5156D" w:rsidRPr="00504D03" w:rsidRDefault="00E5156D" w:rsidP="00E5156D">
      <w:pPr>
        <w:widowControl w:val="0"/>
        <w:numPr>
          <w:ilvl w:val="0"/>
          <w:numId w:val="21"/>
        </w:numPr>
        <w:tabs>
          <w:tab w:val="clear" w:pos="720"/>
          <w:tab w:val="num" w:pos="900"/>
        </w:tabs>
        <w:ind w:left="900"/>
        <w:jc w:val="both"/>
        <w:rPr>
          <w:sz w:val="24"/>
          <w:szCs w:val="24"/>
          <w:lang w:val="ru-RU"/>
        </w:rPr>
      </w:pPr>
      <w:r w:rsidRPr="00504D03">
        <w:rPr>
          <w:sz w:val="24"/>
          <w:szCs w:val="24"/>
          <w:lang w:val="ru-RU"/>
        </w:rPr>
        <w:t>контролира качеството на дейностите по поддържане на зелените площи, за което съставя констативни протоколи;</w:t>
      </w:r>
    </w:p>
    <w:p w:rsidR="00E5156D" w:rsidRDefault="00E5156D" w:rsidP="00E5156D">
      <w:pPr>
        <w:pStyle w:val="Style2"/>
        <w:ind w:firstLine="540"/>
        <w:rPr>
          <w:b/>
          <w:bCs/>
          <w:color w:val="auto"/>
          <w:spacing w:val="-5"/>
        </w:rPr>
      </w:pPr>
    </w:p>
    <w:p w:rsidR="00E5156D" w:rsidRDefault="00E5156D" w:rsidP="00E5156D">
      <w:pPr>
        <w:pStyle w:val="Style2"/>
        <w:ind w:firstLine="540"/>
        <w:rPr>
          <w:color w:val="auto"/>
          <w:spacing w:val="-5"/>
        </w:rPr>
      </w:pPr>
      <w:r>
        <w:rPr>
          <w:b/>
          <w:bCs/>
          <w:color w:val="auto"/>
          <w:spacing w:val="-5"/>
        </w:rPr>
        <w:t xml:space="preserve">Чл. 7. </w:t>
      </w:r>
      <w:r>
        <w:rPr>
          <w:color w:val="auto"/>
          <w:spacing w:val="-5"/>
        </w:rPr>
        <w:t>Директорът на Дирекция “Устройство на територията, строителство и икономическо развитие” при  общината:</w:t>
      </w:r>
    </w:p>
    <w:p w:rsidR="00E5156D" w:rsidRPr="00DA4E97" w:rsidRDefault="00E5156D" w:rsidP="00E5156D">
      <w:pPr>
        <w:widowControl w:val="0"/>
        <w:numPr>
          <w:ilvl w:val="0"/>
          <w:numId w:val="22"/>
        </w:numPr>
        <w:tabs>
          <w:tab w:val="clear" w:pos="1211"/>
        </w:tabs>
        <w:suppressAutoHyphens/>
        <w:ind w:left="900"/>
        <w:jc w:val="both"/>
        <w:rPr>
          <w:sz w:val="24"/>
          <w:szCs w:val="24"/>
          <w:lang w:val="bg-BG"/>
        </w:rPr>
      </w:pPr>
      <w:r w:rsidRPr="00DA4E97">
        <w:rPr>
          <w:sz w:val="24"/>
          <w:szCs w:val="24"/>
          <w:lang w:val="bg-BG"/>
        </w:rPr>
        <w:t>разработва и предлага на кмета на общината проект за необходимите средства за следващата бюджетна година, въз основа на определения интензитет за поддържане на зелените площи;</w:t>
      </w:r>
    </w:p>
    <w:p w:rsidR="00E5156D" w:rsidRPr="00DA4E97" w:rsidRDefault="00E5156D" w:rsidP="00E5156D">
      <w:pPr>
        <w:widowControl w:val="0"/>
        <w:numPr>
          <w:ilvl w:val="0"/>
          <w:numId w:val="22"/>
        </w:numPr>
        <w:tabs>
          <w:tab w:val="clear" w:pos="1211"/>
        </w:tabs>
        <w:suppressAutoHyphens/>
        <w:ind w:left="900"/>
        <w:jc w:val="both"/>
        <w:rPr>
          <w:sz w:val="24"/>
          <w:szCs w:val="24"/>
          <w:lang w:val="bg-BG"/>
        </w:rPr>
      </w:pPr>
      <w:r w:rsidRPr="00DA4E97">
        <w:rPr>
          <w:sz w:val="24"/>
          <w:szCs w:val="24"/>
          <w:lang w:val="bg-BG"/>
        </w:rPr>
        <w:t>контролира изразходването на общинските бюджетни средства за изграждане, поддържане и опазване на общинските зелени площи;</w:t>
      </w:r>
    </w:p>
    <w:p w:rsidR="00E5156D" w:rsidRPr="00DA4E97" w:rsidRDefault="00E5156D" w:rsidP="00E5156D">
      <w:pPr>
        <w:widowControl w:val="0"/>
        <w:numPr>
          <w:ilvl w:val="0"/>
          <w:numId w:val="22"/>
        </w:numPr>
        <w:tabs>
          <w:tab w:val="clear" w:pos="1211"/>
        </w:tabs>
        <w:suppressAutoHyphens/>
        <w:ind w:left="900"/>
        <w:jc w:val="both"/>
        <w:rPr>
          <w:sz w:val="24"/>
          <w:szCs w:val="24"/>
          <w:lang w:val="bg-BG"/>
        </w:rPr>
      </w:pPr>
      <w:r w:rsidRPr="00DA4E97">
        <w:rPr>
          <w:sz w:val="24"/>
          <w:szCs w:val="24"/>
          <w:lang w:val="bg-BG"/>
        </w:rPr>
        <w:t>дава препоръки за опазване на растителността и указания за извършване на компенсаторно озеленяване;</w:t>
      </w:r>
    </w:p>
    <w:p w:rsidR="00E5156D" w:rsidRPr="00DA4E97" w:rsidRDefault="00E5156D" w:rsidP="00E5156D">
      <w:pPr>
        <w:widowControl w:val="0"/>
        <w:numPr>
          <w:ilvl w:val="0"/>
          <w:numId w:val="22"/>
        </w:numPr>
        <w:tabs>
          <w:tab w:val="clear" w:pos="1211"/>
        </w:tabs>
        <w:suppressAutoHyphens/>
        <w:ind w:left="900"/>
        <w:jc w:val="both"/>
        <w:rPr>
          <w:sz w:val="24"/>
          <w:szCs w:val="24"/>
          <w:lang w:val="bg-BG"/>
        </w:rPr>
      </w:pPr>
      <w:r w:rsidRPr="00DA4E97">
        <w:rPr>
          <w:sz w:val="24"/>
          <w:szCs w:val="24"/>
          <w:lang w:val="bg-BG"/>
        </w:rPr>
        <w:t>определя режима на движение на МПС, зареждащи търговски и обслужващи обекти в зелените площи по чл. 61, ал. 4 от ЗУТ;</w:t>
      </w:r>
    </w:p>
    <w:p w:rsidR="00E5156D" w:rsidRPr="00DA4E97" w:rsidRDefault="00E5156D" w:rsidP="00E5156D">
      <w:pPr>
        <w:widowControl w:val="0"/>
        <w:numPr>
          <w:ilvl w:val="0"/>
          <w:numId w:val="22"/>
        </w:numPr>
        <w:tabs>
          <w:tab w:val="clear" w:pos="1211"/>
        </w:tabs>
        <w:suppressAutoHyphens/>
        <w:ind w:left="900"/>
        <w:jc w:val="both"/>
        <w:rPr>
          <w:sz w:val="24"/>
          <w:szCs w:val="24"/>
          <w:lang w:val="bg-BG"/>
        </w:rPr>
      </w:pPr>
      <w:r w:rsidRPr="00DA4E97">
        <w:rPr>
          <w:sz w:val="24"/>
          <w:szCs w:val="24"/>
          <w:lang w:val="bg-BG"/>
        </w:rPr>
        <w:t>изготвя средносрочни и краткосрочни програми за планиране и изграждане на нови зелени площи;</w:t>
      </w:r>
    </w:p>
    <w:p w:rsidR="00E5156D" w:rsidRPr="00DA4E97" w:rsidRDefault="00E5156D" w:rsidP="00E5156D">
      <w:pPr>
        <w:widowControl w:val="0"/>
        <w:numPr>
          <w:ilvl w:val="0"/>
          <w:numId w:val="22"/>
        </w:numPr>
        <w:tabs>
          <w:tab w:val="clear" w:pos="1211"/>
        </w:tabs>
        <w:suppressAutoHyphens/>
        <w:ind w:left="900"/>
        <w:jc w:val="both"/>
        <w:rPr>
          <w:sz w:val="24"/>
          <w:szCs w:val="24"/>
          <w:lang w:val="bg-BG"/>
        </w:rPr>
      </w:pPr>
      <w:r w:rsidRPr="00DA4E97">
        <w:rPr>
          <w:sz w:val="24"/>
          <w:szCs w:val="24"/>
          <w:lang w:val="bg-BG"/>
        </w:rPr>
        <w:t>изготвя задания за инвестиционни проекти за обекти на зелената система, които се възлагат по реда на Закона за обществените поръчки;</w:t>
      </w:r>
    </w:p>
    <w:p w:rsidR="00E5156D" w:rsidRPr="00DA4E97" w:rsidRDefault="00E5156D" w:rsidP="00E5156D">
      <w:pPr>
        <w:widowControl w:val="0"/>
        <w:numPr>
          <w:ilvl w:val="0"/>
          <w:numId w:val="22"/>
        </w:numPr>
        <w:tabs>
          <w:tab w:val="clear" w:pos="1211"/>
        </w:tabs>
        <w:suppressAutoHyphens/>
        <w:ind w:left="900"/>
        <w:jc w:val="both"/>
        <w:rPr>
          <w:sz w:val="24"/>
          <w:szCs w:val="24"/>
          <w:lang w:val="bg-BG"/>
        </w:rPr>
      </w:pPr>
      <w:r w:rsidRPr="00DA4E97">
        <w:rPr>
          <w:sz w:val="24"/>
          <w:szCs w:val="24"/>
          <w:lang w:val="bg-BG"/>
        </w:rPr>
        <w:t>осъществява взаимодействие по развитието, управлението, поддържането и опазването на зелените площи с длъжностни лица от общински звена, граждански сдружения, юридически и физически лица;</w:t>
      </w:r>
    </w:p>
    <w:p w:rsidR="00E5156D" w:rsidRPr="00DA4E97" w:rsidRDefault="00E5156D" w:rsidP="00E5156D">
      <w:pPr>
        <w:widowControl w:val="0"/>
        <w:numPr>
          <w:ilvl w:val="0"/>
          <w:numId w:val="22"/>
        </w:numPr>
        <w:tabs>
          <w:tab w:val="clear" w:pos="1211"/>
        </w:tabs>
        <w:suppressAutoHyphens/>
        <w:ind w:left="900"/>
        <w:jc w:val="both"/>
        <w:rPr>
          <w:sz w:val="24"/>
          <w:szCs w:val="24"/>
          <w:lang w:val="bg-BG"/>
        </w:rPr>
      </w:pPr>
      <w:r w:rsidRPr="00DA4E97">
        <w:rPr>
          <w:sz w:val="24"/>
          <w:szCs w:val="24"/>
          <w:lang w:val="bg-BG"/>
        </w:rPr>
        <w:t>прави предписания и определя размера на депозити по</w:t>
      </w:r>
      <w:r w:rsidRPr="00E95EFF">
        <w:rPr>
          <w:sz w:val="24"/>
          <w:szCs w:val="24"/>
          <w:lang w:val="bg-BG"/>
        </w:rPr>
        <w:t xml:space="preserve"> чл. </w:t>
      </w:r>
      <w:r w:rsidRPr="00E95EFF">
        <w:rPr>
          <w:sz w:val="24"/>
          <w:szCs w:val="24"/>
          <w:lang w:val="ru-RU"/>
        </w:rPr>
        <w:t>3</w:t>
      </w:r>
      <w:r w:rsidR="00E95EFF" w:rsidRPr="00E95EFF">
        <w:rPr>
          <w:sz w:val="24"/>
          <w:szCs w:val="24"/>
          <w:lang w:val="ru-RU"/>
        </w:rPr>
        <w:t>6</w:t>
      </w:r>
      <w:r w:rsidRPr="00E95EFF">
        <w:rPr>
          <w:sz w:val="24"/>
          <w:szCs w:val="24"/>
          <w:lang w:val="ru-RU"/>
        </w:rPr>
        <w:t xml:space="preserve"> </w:t>
      </w:r>
      <w:r w:rsidRPr="00E95EFF">
        <w:rPr>
          <w:sz w:val="24"/>
          <w:szCs w:val="24"/>
          <w:lang w:val="bg-BG"/>
        </w:rPr>
        <w:t>за</w:t>
      </w:r>
      <w:r w:rsidRPr="00DA4E97">
        <w:rPr>
          <w:sz w:val="24"/>
          <w:szCs w:val="24"/>
          <w:lang w:val="bg-BG"/>
        </w:rPr>
        <w:t xml:space="preserve"> зелени площи, поддържани </w:t>
      </w:r>
      <w:proofErr w:type="gramStart"/>
      <w:r w:rsidRPr="00DA4E97">
        <w:rPr>
          <w:sz w:val="24"/>
          <w:szCs w:val="24"/>
          <w:lang w:val="bg-BG"/>
        </w:rPr>
        <w:t xml:space="preserve">от  </w:t>
      </w:r>
      <w:r>
        <w:rPr>
          <w:sz w:val="24"/>
          <w:szCs w:val="24"/>
          <w:lang w:val="bg-BG"/>
        </w:rPr>
        <w:t>о</w:t>
      </w:r>
      <w:r w:rsidRPr="00DA4E97">
        <w:rPr>
          <w:sz w:val="24"/>
          <w:szCs w:val="24"/>
          <w:lang w:val="bg-BG"/>
        </w:rPr>
        <w:t>бщината</w:t>
      </w:r>
      <w:proofErr w:type="gramEnd"/>
      <w:r w:rsidRPr="00DA4E97">
        <w:rPr>
          <w:sz w:val="24"/>
          <w:szCs w:val="24"/>
          <w:lang w:val="bg-BG"/>
        </w:rPr>
        <w:t>;</w:t>
      </w:r>
    </w:p>
    <w:p w:rsidR="00E5156D" w:rsidRPr="00DA4E97" w:rsidRDefault="00E5156D" w:rsidP="00E5156D">
      <w:pPr>
        <w:widowControl w:val="0"/>
        <w:numPr>
          <w:ilvl w:val="0"/>
          <w:numId w:val="22"/>
        </w:numPr>
        <w:tabs>
          <w:tab w:val="clear" w:pos="1211"/>
        </w:tabs>
        <w:suppressAutoHyphens/>
        <w:ind w:left="900"/>
        <w:jc w:val="both"/>
        <w:rPr>
          <w:sz w:val="24"/>
          <w:szCs w:val="24"/>
          <w:lang w:val="bg-BG"/>
        </w:rPr>
      </w:pPr>
      <w:r w:rsidRPr="00DA4E97">
        <w:rPr>
          <w:sz w:val="24"/>
          <w:szCs w:val="24"/>
          <w:lang w:val="bg-BG"/>
        </w:rPr>
        <w:t>организира създаването и поддържането на публичен регистър на зелените площи.</w:t>
      </w:r>
    </w:p>
    <w:p w:rsidR="00E5156D" w:rsidRDefault="00E5156D" w:rsidP="00E5156D">
      <w:pPr>
        <w:widowControl w:val="0"/>
        <w:numPr>
          <w:ilvl w:val="0"/>
          <w:numId w:val="22"/>
        </w:numPr>
        <w:tabs>
          <w:tab w:val="clear" w:pos="1211"/>
        </w:tabs>
        <w:suppressAutoHyphens/>
        <w:ind w:left="900"/>
        <w:jc w:val="both"/>
        <w:rPr>
          <w:sz w:val="24"/>
          <w:szCs w:val="24"/>
          <w:lang w:val="bg-BG"/>
        </w:rPr>
      </w:pPr>
      <w:r w:rsidRPr="00DA4E97">
        <w:rPr>
          <w:sz w:val="24"/>
          <w:szCs w:val="24"/>
          <w:lang w:val="bg-BG"/>
        </w:rPr>
        <w:t>възлага, когато се изисква по закон, изготвянето на оценки за въздействието върху околната среда (ОВОС), екологични оценки (ЕО),</w:t>
      </w:r>
      <w:r>
        <w:rPr>
          <w:sz w:val="24"/>
          <w:szCs w:val="24"/>
          <w:lang w:val="bg-BG"/>
        </w:rPr>
        <w:t xml:space="preserve"> оценки за съвместимост /ОС/,</w:t>
      </w:r>
      <w:r w:rsidRPr="00DA4E97">
        <w:rPr>
          <w:sz w:val="24"/>
          <w:szCs w:val="24"/>
          <w:lang w:val="bg-BG"/>
        </w:rPr>
        <w:t xml:space="preserve"> екологични експертизи (ЕЕ), документации за запитване </w:t>
      </w:r>
      <w:r>
        <w:rPr>
          <w:sz w:val="24"/>
          <w:szCs w:val="24"/>
          <w:lang w:val="bg-BG"/>
        </w:rPr>
        <w:t xml:space="preserve">относно необходимостта от ОВОС, </w:t>
      </w:r>
      <w:r w:rsidRPr="00DA4E97">
        <w:rPr>
          <w:sz w:val="24"/>
          <w:szCs w:val="24"/>
          <w:lang w:val="bg-BG"/>
        </w:rPr>
        <w:t>ЕО</w:t>
      </w:r>
      <w:r>
        <w:rPr>
          <w:sz w:val="24"/>
          <w:szCs w:val="24"/>
          <w:lang w:val="bg-BG"/>
        </w:rPr>
        <w:t xml:space="preserve"> или ОС</w:t>
      </w:r>
      <w:r w:rsidRPr="00DA4E97">
        <w:rPr>
          <w:sz w:val="24"/>
          <w:szCs w:val="24"/>
          <w:lang w:val="bg-BG"/>
        </w:rPr>
        <w:t xml:space="preserve"> и други специализирани проучвания, свързани с екологичните и санитарно-хигиенните изисквания при създаване и изменение на устройствени планове.</w:t>
      </w:r>
    </w:p>
    <w:p w:rsidR="00E5156D" w:rsidRPr="00DA4E97" w:rsidRDefault="00E5156D" w:rsidP="00E5156D">
      <w:pPr>
        <w:widowControl w:val="0"/>
        <w:tabs>
          <w:tab w:val="left" w:pos="1080"/>
        </w:tabs>
        <w:suppressAutoHyphens/>
        <w:ind w:left="720" w:firstLine="540"/>
        <w:jc w:val="both"/>
        <w:rPr>
          <w:sz w:val="24"/>
          <w:szCs w:val="24"/>
          <w:lang w:val="bg-BG"/>
        </w:rPr>
      </w:pPr>
    </w:p>
    <w:p w:rsidR="00E5156D" w:rsidRPr="00751FBD" w:rsidRDefault="00E5156D" w:rsidP="00E5156D">
      <w:pPr>
        <w:ind w:firstLine="540"/>
        <w:jc w:val="both"/>
        <w:rPr>
          <w:sz w:val="24"/>
          <w:szCs w:val="24"/>
          <w:lang w:val="bg-BG"/>
        </w:rPr>
      </w:pPr>
      <w:r w:rsidRPr="00751FBD">
        <w:rPr>
          <w:b/>
          <w:bCs/>
          <w:spacing w:val="2"/>
          <w:sz w:val="24"/>
          <w:szCs w:val="24"/>
          <w:lang w:val="bg-BG"/>
        </w:rPr>
        <w:t>Чл. 8</w:t>
      </w:r>
      <w:r w:rsidRPr="00751FBD">
        <w:rPr>
          <w:b/>
          <w:bCs/>
          <w:sz w:val="24"/>
          <w:szCs w:val="24"/>
          <w:lang w:val="bg-BG"/>
        </w:rPr>
        <w:t>.</w:t>
      </w:r>
      <w:r w:rsidRPr="00751FBD">
        <w:rPr>
          <w:sz w:val="24"/>
          <w:szCs w:val="24"/>
          <w:lang w:val="bg-BG"/>
        </w:rPr>
        <w:t xml:space="preserve"> Главният </w:t>
      </w:r>
      <w:r>
        <w:rPr>
          <w:sz w:val="24"/>
          <w:szCs w:val="24"/>
          <w:lang w:val="bg-BG"/>
        </w:rPr>
        <w:t>архитект на о</w:t>
      </w:r>
      <w:r w:rsidRPr="00751FBD">
        <w:rPr>
          <w:sz w:val="24"/>
          <w:szCs w:val="24"/>
          <w:lang w:val="bg-BG"/>
        </w:rPr>
        <w:t xml:space="preserve">бщина </w:t>
      </w:r>
      <w:r>
        <w:rPr>
          <w:sz w:val="24"/>
          <w:szCs w:val="24"/>
          <w:lang w:val="bg-BG"/>
        </w:rPr>
        <w:t>Шабла</w:t>
      </w:r>
      <w:r w:rsidRPr="00751FBD">
        <w:rPr>
          <w:b/>
          <w:bCs/>
          <w:sz w:val="24"/>
          <w:szCs w:val="24"/>
          <w:lang w:val="bg-BG"/>
        </w:rPr>
        <w:t xml:space="preserve"> </w:t>
      </w:r>
      <w:r w:rsidRPr="00751FBD">
        <w:rPr>
          <w:sz w:val="24"/>
          <w:szCs w:val="24"/>
          <w:lang w:val="bg-BG"/>
        </w:rPr>
        <w:t xml:space="preserve"> подготвя:</w:t>
      </w:r>
    </w:p>
    <w:p w:rsidR="00E5156D" w:rsidRPr="00751FBD" w:rsidRDefault="00E5156D" w:rsidP="00E5156D">
      <w:pPr>
        <w:widowControl w:val="0"/>
        <w:numPr>
          <w:ilvl w:val="0"/>
          <w:numId w:val="23"/>
        </w:numPr>
        <w:tabs>
          <w:tab w:val="left" w:pos="540"/>
          <w:tab w:val="num" w:pos="900"/>
        </w:tabs>
        <w:suppressAutoHyphens/>
        <w:ind w:left="900"/>
        <w:jc w:val="both"/>
        <w:rPr>
          <w:sz w:val="24"/>
          <w:szCs w:val="24"/>
          <w:lang w:val="bg-BG"/>
        </w:rPr>
      </w:pPr>
      <w:r w:rsidRPr="00751FBD">
        <w:rPr>
          <w:sz w:val="24"/>
          <w:szCs w:val="24"/>
          <w:lang w:val="bg-BG"/>
        </w:rPr>
        <w:t>възлагането на етапни план-програми и програми за целеви действия за прилагане на предвижданията на Общия устройствен план (ОУП) на общината;</w:t>
      </w:r>
    </w:p>
    <w:p w:rsidR="00E5156D" w:rsidRPr="00751FBD" w:rsidRDefault="00E5156D" w:rsidP="00E5156D">
      <w:pPr>
        <w:widowControl w:val="0"/>
        <w:numPr>
          <w:ilvl w:val="0"/>
          <w:numId w:val="23"/>
        </w:numPr>
        <w:tabs>
          <w:tab w:val="left" w:pos="540"/>
          <w:tab w:val="num" w:pos="900"/>
        </w:tabs>
        <w:suppressAutoHyphens/>
        <w:ind w:left="900"/>
        <w:jc w:val="both"/>
        <w:rPr>
          <w:sz w:val="24"/>
          <w:szCs w:val="24"/>
          <w:lang w:val="bg-BG"/>
        </w:rPr>
      </w:pPr>
      <w:r w:rsidRPr="00751FBD">
        <w:rPr>
          <w:sz w:val="24"/>
          <w:szCs w:val="24"/>
          <w:lang w:val="bg-BG"/>
        </w:rPr>
        <w:t>възлагането на специализирани проучвания по конкретни проблеми, засягащи елементите на зелената система;</w:t>
      </w:r>
    </w:p>
    <w:p w:rsidR="00E5156D" w:rsidRPr="00751FBD" w:rsidRDefault="00E5156D" w:rsidP="00E5156D">
      <w:pPr>
        <w:widowControl w:val="0"/>
        <w:numPr>
          <w:ilvl w:val="0"/>
          <w:numId w:val="23"/>
        </w:numPr>
        <w:tabs>
          <w:tab w:val="left" w:pos="540"/>
          <w:tab w:val="num" w:pos="900"/>
        </w:tabs>
        <w:suppressAutoHyphens/>
        <w:ind w:left="900"/>
        <w:jc w:val="both"/>
        <w:rPr>
          <w:sz w:val="24"/>
          <w:szCs w:val="24"/>
          <w:lang w:val="bg-BG"/>
        </w:rPr>
      </w:pPr>
      <w:r w:rsidRPr="00751FBD">
        <w:rPr>
          <w:sz w:val="24"/>
          <w:szCs w:val="24"/>
          <w:lang w:val="bg-BG"/>
        </w:rPr>
        <w:t>провеждането на конкурси и възлагането на ПУП за обекти на зелената система при съобразяване с изготвените от структурното звено на общинската администрация за изграждане, поддържане и опазване на зелената система и приети от Общинския съвет програми за изграждане на нови зелени площи;</w:t>
      </w:r>
    </w:p>
    <w:p w:rsidR="00E5156D" w:rsidRPr="00C12193" w:rsidRDefault="00E5156D" w:rsidP="00C12193">
      <w:pPr>
        <w:widowControl w:val="0"/>
        <w:numPr>
          <w:ilvl w:val="0"/>
          <w:numId w:val="23"/>
        </w:numPr>
        <w:tabs>
          <w:tab w:val="left" w:pos="540"/>
          <w:tab w:val="num" w:pos="900"/>
        </w:tabs>
        <w:suppressAutoHyphens/>
        <w:ind w:left="900"/>
        <w:jc w:val="both"/>
        <w:rPr>
          <w:sz w:val="24"/>
          <w:szCs w:val="24"/>
          <w:lang w:val="bg-BG"/>
        </w:rPr>
      </w:pPr>
      <w:r w:rsidRPr="00751FBD">
        <w:rPr>
          <w:sz w:val="24"/>
          <w:szCs w:val="24"/>
          <w:lang w:val="bg-BG"/>
        </w:rPr>
        <w:t>възлагането на заданията за изготвяне на програмите, проучванията и плановете по точки 1, 2 и 3 или ги изготвя;</w:t>
      </w:r>
    </w:p>
    <w:p w:rsidR="00E5156D" w:rsidRPr="0088593D" w:rsidRDefault="00E5156D" w:rsidP="00E5156D">
      <w:pPr>
        <w:widowControl w:val="0"/>
        <w:numPr>
          <w:ilvl w:val="0"/>
          <w:numId w:val="23"/>
        </w:numPr>
        <w:tabs>
          <w:tab w:val="left" w:pos="540"/>
          <w:tab w:val="num" w:pos="900"/>
        </w:tabs>
        <w:suppressAutoHyphens/>
        <w:ind w:left="900"/>
        <w:jc w:val="both"/>
        <w:rPr>
          <w:sz w:val="24"/>
          <w:szCs w:val="24"/>
          <w:lang w:val="bg-BG"/>
        </w:rPr>
      </w:pPr>
      <w:r w:rsidRPr="0088593D">
        <w:rPr>
          <w:sz w:val="24"/>
          <w:szCs w:val="24"/>
          <w:lang w:val="bg-BG"/>
        </w:rPr>
        <w:t>заверяв</w:t>
      </w:r>
      <w:r w:rsidR="00C12193" w:rsidRPr="0088593D">
        <w:rPr>
          <w:sz w:val="24"/>
          <w:szCs w:val="24"/>
          <w:lang w:val="bg-BG"/>
        </w:rPr>
        <w:t>а заснемания и изготвя</w:t>
      </w:r>
      <w:r w:rsidRPr="0088593D">
        <w:rPr>
          <w:sz w:val="24"/>
          <w:szCs w:val="24"/>
          <w:lang w:val="bg-BG"/>
        </w:rPr>
        <w:t xml:space="preserve"> становища за съществуващата в поземлените имоти растителност при изработване или изменение на ПУП и при издаване на визи за проучване и проектиране в определените с тази наредба случаи;</w:t>
      </w:r>
    </w:p>
    <w:p w:rsidR="00E5156D" w:rsidRPr="0088593D" w:rsidRDefault="00E5156D" w:rsidP="00E5156D">
      <w:pPr>
        <w:widowControl w:val="0"/>
        <w:numPr>
          <w:ilvl w:val="0"/>
          <w:numId w:val="23"/>
        </w:numPr>
        <w:tabs>
          <w:tab w:val="left" w:pos="540"/>
          <w:tab w:val="num" w:pos="900"/>
        </w:tabs>
        <w:suppressAutoHyphens/>
        <w:ind w:left="900"/>
        <w:jc w:val="both"/>
        <w:rPr>
          <w:sz w:val="24"/>
          <w:szCs w:val="24"/>
          <w:lang w:val="bg-BG"/>
        </w:rPr>
      </w:pPr>
      <w:r w:rsidRPr="0088593D">
        <w:rPr>
          <w:sz w:val="24"/>
          <w:szCs w:val="24"/>
          <w:lang w:val="bg-BG"/>
        </w:rPr>
        <w:t>съгласува инвестиционни проекти по част “Паркоустройство и благоустройство” за проекти и строежи за възстановяване и озеленяване на терена към обектите на техническата инфраструктура в определените с тази Наредба случаи.</w:t>
      </w:r>
    </w:p>
    <w:p w:rsidR="00E5156D" w:rsidRPr="00751FBD" w:rsidRDefault="00E5156D" w:rsidP="00E5156D">
      <w:pPr>
        <w:widowControl w:val="0"/>
        <w:tabs>
          <w:tab w:val="left" w:pos="540"/>
          <w:tab w:val="num" w:pos="900"/>
        </w:tabs>
        <w:suppressAutoHyphens/>
        <w:ind w:left="900" w:hanging="360"/>
        <w:jc w:val="both"/>
        <w:rPr>
          <w:sz w:val="24"/>
          <w:szCs w:val="24"/>
          <w:lang w:val="bg-BG"/>
        </w:rPr>
      </w:pPr>
    </w:p>
    <w:p w:rsidR="00E06E0C" w:rsidRPr="00AE3436" w:rsidRDefault="00E06E0C" w:rsidP="00E06E0C">
      <w:pPr>
        <w:ind w:firstLine="540"/>
        <w:jc w:val="both"/>
        <w:rPr>
          <w:sz w:val="24"/>
          <w:szCs w:val="24"/>
          <w:lang w:val="bg-BG"/>
        </w:rPr>
      </w:pPr>
      <w:r w:rsidRPr="00AE3436">
        <w:rPr>
          <w:b/>
          <w:spacing w:val="4"/>
          <w:sz w:val="24"/>
          <w:szCs w:val="24"/>
          <w:lang w:val="bg-BG"/>
        </w:rPr>
        <w:t xml:space="preserve">Чл. 9. </w:t>
      </w:r>
      <w:r w:rsidRPr="006C30EC">
        <w:rPr>
          <w:spacing w:val="4"/>
          <w:sz w:val="24"/>
          <w:szCs w:val="24"/>
          <w:lang w:val="bg-BG"/>
        </w:rPr>
        <w:t>В</w:t>
      </w:r>
      <w:r w:rsidRPr="00AE3436">
        <w:rPr>
          <w:sz w:val="24"/>
          <w:lang w:val="bg-BG"/>
        </w:rPr>
        <w:t xml:space="preserve">ъв връзка с дейността по планирането и изграждането на зелената система, </w:t>
      </w:r>
      <w:r w:rsidRPr="00AE3436">
        <w:rPr>
          <w:spacing w:val="2"/>
          <w:sz w:val="24"/>
          <w:lang w:val="bg-BG" w:eastAsia="en-US"/>
        </w:rPr>
        <w:t>О</w:t>
      </w:r>
      <w:r w:rsidRPr="00AE3436">
        <w:rPr>
          <w:sz w:val="24"/>
          <w:lang w:val="bg-BG"/>
        </w:rPr>
        <w:t>бщинският експертен съвет по устройство на територията извършва следното</w:t>
      </w:r>
      <w:r w:rsidRPr="00AE3436">
        <w:rPr>
          <w:sz w:val="24"/>
          <w:szCs w:val="24"/>
          <w:lang w:val="bg-BG"/>
        </w:rPr>
        <w:t>:</w:t>
      </w:r>
    </w:p>
    <w:p w:rsidR="00E06E0C" w:rsidRPr="00AE3436" w:rsidRDefault="00E06E0C" w:rsidP="00E06E0C">
      <w:pPr>
        <w:numPr>
          <w:ilvl w:val="0"/>
          <w:numId w:val="24"/>
        </w:numPr>
        <w:ind w:left="900"/>
        <w:jc w:val="both"/>
        <w:rPr>
          <w:sz w:val="24"/>
          <w:szCs w:val="24"/>
          <w:lang w:val="bg-BG"/>
        </w:rPr>
      </w:pPr>
      <w:r w:rsidRPr="00AE3436">
        <w:rPr>
          <w:sz w:val="24"/>
          <w:szCs w:val="24"/>
          <w:lang w:val="bg-BG"/>
        </w:rPr>
        <w:t>разглежда и приема заданията, проучванията и плановете по чл. 8, т. 1, 2, 3 и 4;</w:t>
      </w:r>
    </w:p>
    <w:p w:rsidR="00E06E0C" w:rsidRPr="00AE3436" w:rsidRDefault="00E06E0C" w:rsidP="00E06E0C">
      <w:pPr>
        <w:numPr>
          <w:ilvl w:val="0"/>
          <w:numId w:val="24"/>
        </w:numPr>
        <w:ind w:left="900"/>
        <w:jc w:val="both"/>
        <w:rPr>
          <w:sz w:val="24"/>
          <w:szCs w:val="24"/>
          <w:lang w:val="bg-BG"/>
        </w:rPr>
      </w:pPr>
      <w:r w:rsidRPr="00AE3436">
        <w:rPr>
          <w:sz w:val="24"/>
          <w:szCs w:val="24"/>
          <w:lang w:val="bg-BG"/>
        </w:rPr>
        <w:t>разглежда и приема задания и проекти на ПУП за паркове и градини по чл. 62, ал. 1 от ЗУТ заедно с план-схемите по чл. 62, ал. 9 от ЗУТ и по чл. 108, ал. 2 от ЗУТ;</w:t>
      </w:r>
    </w:p>
    <w:p w:rsidR="00E06E0C" w:rsidRPr="00AE3436" w:rsidRDefault="00E06E0C" w:rsidP="00E06E0C">
      <w:pPr>
        <w:numPr>
          <w:ilvl w:val="0"/>
          <w:numId w:val="24"/>
        </w:numPr>
        <w:ind w:left="900"/>
        <w:jc w:val="both"/>
        <w:rPr>
          <w:sz w:val="24"/>
          <w:szCs w:val="24"/>
          <w:lang w:val="bg-BG"/>
        </w:rPr>
      </w:pPr>
      <w:r w:rsidRPr="00AE3436">
        <w:rPr>
          <w:sz w:val="24"/>
          <w:szCs w:val="24"/>
          <w:lang w:val="bg-BG"/>
        </w:rPr>
        <w:t>разглежда и приема инвестиционни проекти за обекти на зелената система в територии по чл. 61, ал. 4 от ЗУТ;</w:t>
      </w:r>
    </w:p>
    <w:p w:rsidR="00E5156D" w:rsidRPr="00AE3436" w:rsidRDefault="00E06E0C" w:rsidP="00E06E0C">
      <w:pPr>
        <w:numPr>
          <w:ilvl w:val="0"/>
          <w:numId w:val="24"/>
        </w:numPr>
        <w:ind w:left="900"/>
        <w:jc w:val="both"/>
        <w:rPr>
          <w:sz w:val="24"/>
          <w:szCs w:val="24"/>
          <w:lang w:val="bg-BG"/>
        </w:rPr>
      </w:pPr>
      <w:r w:rsidRPr="00AE3436">
        <w:rPr>
          <w:sz w:val="24"/>
          <w:szCs w:val="24"/>
          <w:lang w:val="bg-BG"/>
        </w:rPr>
        <w:t>разглежда и се произнася и по други въпроси, свързани с изграждането и поддържането на зелената система на община Шабла.</w:t>
      </w:r>
    </w:p>
    <w:p w:rsidR="00E5156D" w:rsidRDefault="00E5156D" w:rsidP="00E5156D">
      <w:pPr>
        <w:jc w:val="both"/>
        <w:rPr>
          <w:sz w:val="24"/>
          <w:szCs w:val="24"/>
          <w:lang w:val="bg-BG"/>
        </w:rPr>
      </w:pPr>
    </w:p>
    <w:p w:rsidR="00E5156D" w:rsidRDefault="00E5156D" w:rsidP="00E5156D">
      <w:pPr>
        <w:jc w:val="both"/>
        <w:rPr>
          <w:sz w:val="24"/>
          <w:szCs w:val="24"/>
          <w:lang w:val="bg-BG"/>
        </w:rPr>
      </w:pPr>
    </w:p>
    <w:p w:rsidR="00E5156D" w:rsidRPr="00A961AD" w:rsidRDefault="00E5156D" w:rsidP="00E5156D">
      <w:pPr>
        <w:jc w:val="center"/>
        <w:rPr>
          <w:b/>
          <w:bCs/>
          <w:sz w:val="24"/>
          <w:szCs w:val="24"/>
          <w:lang w:val="bg-BG"/>
        </w:rPr>
      </w:pPr>
      <w:r w:rsidRPr="00A961AD">
        <w:rPr>
          <w:b/>
          <w:bCs/>
          <w:sz w:val="24"/>
          <w:szCs w:val="24"/>
          <w:lang w:val="bg-BG"/>
        </w:rPr>
        <w:t>Глава трета</w:t>
      </w:r>
    </w:p>
    <w:p w:rsidR="00E5156D" w:rsidRPr="00E5156D" w:rsidRDefault="00E5156D" w:rsidP="00E5156D">
      <w:pPr>
        <w:pStyle w:val="a3"/>
        <w:jc w:val="center"/>
        <w:rPr>
          <w:b/>
          <w:sz w:val="24"/>
          <w:szCs w:val="24"/>
          <w:lang w:val="ru-RU"/>
        </w:rPr>
      </w:pPr>
      <w:r w:rsidRPr="00E5156D">
        <w:rPr>
          <w:b/>
          <w:sz w:val="24"/>
          <w:szCs w:val="24"/>
          <w:lang w:val="ru-RU"/>
        </w:rPr>
        <w:t>ПЛАНИРАНЕ И ИЗГРАЖДАНЕ НА ЗЕЛЕНАТА СИСТЕМА</w:t>
      </w:r>
    </w:p>
    <w:p w:rsidR="00E5156D" w:rsidRPr="00E5156D" w:rsidRDefault="00E5156D" w:rsidP="00E5156D">
      <w:pPr>
        <w:pStyle w:val="a3"/>
        <w:jc w:val="center"/>
        <w:rPr>
          <w:b/>
          <w:sz w:val="24"/>
          <w:szCs w:val="24"/>
          <w:lang w:val="ru-RU"/>
        </w:rPr>
      </w:pPr>
      <w:r w:rsidRPr="00E5156D">
        <w:rPr>
          <w:b/>
          <w:sz w:val="24"/>
          <w:szCs w:val="24"/>
          <w:lang w:val="ru-RU"/>
        </w:rPr>
        <w:t>СПЕЦИАЛНИ ИЗИСКВАНИЯ ЗА ОПАЗВАНЕ НА РАСТИТЕЛНОСТТА ПРИ СТРОИТЕЛСТВО И ПРИ ПОСТАВЯНЕ НА ПРЕМЕСТВАЕМИ ОБЕКТИ</w:t>
      </w:r>
    </w:p>
    <w:p w:rsidR="00E5156D" w:rsidRPr="00A961AD" w:rsidRDefault="00E5156D" w:rsidP="00E5156D">
      <w:pPr>
        <w:pStyle w:val="a3"/>
        <w:rPr>
          <w:lang w:val="ru-RU"/>
        </w:rPr>
      </w:pPr>
    </w:p>
    <w:p w:rsidR="00E5156D" w:rsidRPr="00A961AD" w:rsidRDefault="00E5156D" w:rsidP="00E5156D">
      <w:pPr>
        <w:jc w:val="center"/>
        <w:rPr>
          <w:b/>
          <w:bCs/>
          <w:sz w:val="24"/>
          <w:szCs w:val="24"/>
          <w:lang w:val="bg-BG"/>
        </w:rPr>
      </w:pPr>
      <w:r w:rsidRPr="00A961AD">
        <w:rPr>
          <w:b/>
          <w:bCs/>
          <w:sz w:val="24"/>
          <w:szCs w:val="24"/>
          <w:lang w:val="bg-BG"/>
        </w:rPr>
        <w:t>Раздел първи</w:t>
      </w:r>
    </w:p>
    <w:p w:rsidR="00E5156D" w:rsidRPr="00A961AD" w:rsidRDefault="00E5156D" w:rsidP="00E5156D">
      <w:pPr>
        <w:jc w:val="center"/>
        <w:rPr>
          <w:b/>
          <w:bCs/>
          <w:sz w:val="24"/>
          <w:szCs w:val="24"/>
          <w:lang w:val="bg-BG"/>
        </w:rPr>
      </w:pPr>
      <w:r w:rsidRPr="00A961AD">
        <w:rPr>
          <w:b/>
          <w:bCs/>
          <w:sz w:val="24"/>
          <w:szCs w:val="24"/>
          <w:lang w:val="bg-BG"/>
        </w:rPr>
        <w:t>ПЛАНИРАНЕ И ИЗГРАЖДАНЕ НА ЗЕЛЕНАТА СИСТЕМА</w:t>
      </w:r>
    </w:p>
    <w:p w:rsidR="00E5156D" w:rsidRPr="00A961AD" w:rsidRDefault="00E5156D" w:rsidP="00E5156D">
      <w:pPr>
        <w:ind w:firstLine="708"/>
        <w:jc w:val="both"/>
        <w:rPr>
          <w:spacing w:val="1"/>
          <w:sz w:val="24"/>
          <w:szCs w:val="24"/>
          <w:lang w:val="bg-BG"/>
        </w:rPr>
      </w:pPr>
    </w:p>
    <w:p w:rsidR="00E5156D" w:rsidRPr="00A961AD" w:rsidRDefault="00E5156D" w:rsidP="00E5156D">
      <w:pPr>
        <w:tabs>
          <w:tab w:val="left" w:pos="540"/>
        </w:tabs>
        <w:ind w:firstLine="540"/>
        <w:jc w:val="both"/>
        <w:rPr>
          <w:sz w:val="24"/>
          <w:szCs w:val="24"/>
          <w:lang w:val="bg-BG"/>
        </w:rPr>
      </w:pPr>
      <w:r w:rsidRPr="00C57D68">
        <w:rPr>
          <w:b/>
          <w:bCs/>
          <w:sz w:val="24"/>
          <w:szCs w:val="24"/>
          <w:lang w:val="bg-BG"/>
        </w:rPr>
        <w:t>Чл. 10</w:t>
      </w:r>
      <w:r w:rsidRPr="00C57D68">
        <w:rPr>
          <w:b/>
          <w:sz w:val="24"/>
          <w:szCs w:val="24"/>
          <w:lang w:val="bg-BG"/>
        </w:rPr>
        <w:t>.</w:t>
      </w:r>
      <w:r w:rsidRPr="00A961AD">
        <w:rPr>
          <w:sz w:val="24"/>
          <w:szCs w:val="24"/>
          <w:lang w:val="bg-BG"/>
        </w:rPr>
        <w:t xml:space="preserve"> (1) Планирането на зелената система се извършва с общ устройствен план (ОУП) и подробни устройствени планове (ПУП).</w:t>
      </w:r>
    </w:p>
    <w:p w:rsidR="00E5156D" w:rsidRPr="00A961AD" w:rsidRDefault="00E5156D" w:rsidP="00E5156D">
      <w:pPr>
        <w:tabs>
          <w:tab w:val="left" w:pos="540"/>
        </w:tabs>
        <w:ind w:firstLine="540"/>
        <w:jc w:val="both"/>
        <w:rPr>
          <w:sz w:val="24"/>
          <w:szCs w:val="24"/>
          <w:lang w:val="bg-BG"/>
        </w:rPr>
      </w:pPr>
      <w:r w:rsidRPr="00A961AD">
        <w:rPr>
          <w:sz w:val="24"/>
          <w:szCs w:val="24"/>
          <w:lang w:val="bg-BG"/>
        </w:rPr>
        <w:t xml:space="preserve">(2) С ОУП на </w:t>
      </w:r>
      <w:r>
        <w:rPr>
          <w:sz w:val="24"/>
          <w:szCs w:val="24"/>
          <w:lang w:val="bg-BG"/>
        </w:rPr>
        <w:t>община Шабла</w:t>
      </w:r>
      <w:r w:rsidRPr="00A961AD">
        <w:rPr>
          <w:sz w:val="24"/>
          <w:szCs w:val="24"/>
          <w:lang w:val="bg-BG"/>
        </w:rPr>
        <w:t xml:space="preserve"> и правилата за прилагането му се определят територии, устройствени зони и самостоятелни терени за озеленяване, както и специфични правила и нормативи за тяхното устройство и застрояване.</w:t>
      </w:r>
    </w:p>
    <w:p w:rsidR="00E5156D" w:rsidRDefault="00E5156D" w:rsidP="00E5156D">
      <w:pPr>
        <w:tabs>
          <w:tab w:val="left" w:pos="540"/>
        </w:tabs>
        <w:ind w:firstLine="540"/>
        <w:jc w:val="both"/>
        <w:rPr>
          <w:b/>
          <w:bCs/>
          <w:sz w:val="24"/>
          <w:szCs w:val="24"/>
          <w:lang w:val="bg-BG"/>
        </w:rPr>
      </w:pPr>
    </w:p>
    <w:p w:rsidR="00E5156D" w:rsidRPr="00A961AD" w:rsidRDefault="00E5156D" w:rsidP="00E5156D">
      <w:pPr>
        <w:tabs>
          <w:tab w:val="left" w:pos="540"/>
        </w:tabs>
        <w:ind w:firstLine="540"/>
        <w:jc w:val="both"/>
        <w:rPr>
          <w:sz w:val="24"/>
          <w:szCs w:val="24"/>
          <w:lang w:val="bg-BG"/>
        </w:rPr>
      </w:pPr>
      <w:r w:rsidRPr="00C57D68">
        <w:rPr>
          <w:b/>
          <w:bCs/>
          <w:sz w:val="24"/>
          <w:szCs w:val="24"/>
          <w:lang w:val="bg-BG"/>
        </w:rPr>
        <w:t>Чл. 11</w:t>
      </w:r>
      <w:r w:rsidRPr="00A961AD">
        <w:rPr>
          <w:bCs/>
          <w:sz w:val="24"/>
          <w:szCs w:val="24"/>
          <w:lang w:val="bg-BG"/>
        </w:rPr>
        <w:t>.</w:t>
      </w:r>
      <w:r w:rsidRPr="00A961AD">
        <w:rPr>
          <w:sz w:val="24"/>
          <w:szCs w:val="24"/>
          <w:lang w:val="bg-BG"/>
        </w:rPr>
        <w:t xml:space="preserve"> (1) Заданията за изработване на ПУП на обществени зелени площи по чл. 61, ал. 4 от ЗУТ се разглеждат и приемат от </w:t>
      </w:r>
      <w:r w:rsidRPr="00530A57">
        <w:rPr>
          <w:sz w:val="24"/>
          <w:szCs w:val="24"/>
          <w:lang w:val="bg-BG"/>
        </w:rPr>
        <w:t>ОЕСУТ</w:t>
      </w:r>
      <w:r w:rsidRPr="00A961AD">
        <w:rPr>
          <w:sz w:val="24"/>
          <w:szCs w:val="24"/>
          <w:lang w:val="bg-BG"/>
        </w:rPr>
        <w:t xml:space="preserve"> и от </w:t>
      </w:r>
      <w:r w:rsidRPr="0001747E">
        <w:rPr>
          <w:bCs/>
          <w:sz w:val="24"/>
          <w:szCs w:val="24"/>
          <w:lang w:val="ru-RU"/>
        </w:rPr>
        <w:t xml:space="preserve">Постоянната Комисия </w:t>
      </w:r>
      <w:r w:rsidRPr="0001747E">
        <w:rPr>
          <w:bCs/>
          <w:sz w:val="24"/>
          <w:szCs w:val="24"/>
          <w:lang w:val="ru-RU"/>
        </w:rPr>
        <w:br/>
        <w:t>по устройство на територи</w:t>
      </w:r>
      <w:r>
        <w:rPr>
          <w:bCs/>
          <w:sz w:val="24"/>
          <w:szCs w:val="24"/>
          <w:lang w:val="ru-RU"/>
        </w:rPr>
        <w:t>ята, благоустрояване, законност</w:t>
      </w:r>
      <w:r w:rsidRPr="0001747E">
        <w:rPr>
          <w:bCs/>
          <w:sz w:val="24"/>
          <w:szCs w:val="24"/>
          <w:lang w:val="ru-RU"/>
        </w:rPr>
        <w:t>, обществен ред  и екология</w:t>
      </w:r>
      <w:r w:rsidRPr="0001747E">
        <w:rPr>
          <w:sz w:val="24"/>
          <w:szCs w:val="24"/>
          <w:lang w:val="bg-BG"/>
        </w:rPr>
        <w:t xml:space="preserve"> </w:t>
      </w:r>
      <w:r>
        <w:rPr>
          <w:sz w:val="24"/>
          <w:szCs w:val="24"/>
          <w:lang w:val="bg-BG"/>
        </w:rPr>
        <w:t>при О</w:t>
      </w:r>
      <w:r w:rsidRPr="00A961AD">
        <w:rPr>
          <w:sz w:val="24"/>
          <w:szCs w:val="24"/>
          <w:lang w:val="bg-BG"/>
        </w:rPr>
        <w:t>бщинския съвет.</w:t>
      </w:r>
    </w:p>
    <w:p w:rsidR="00E5156D" w:rsidRPr="00A961AD" w:rsidRDefault="00E5156D" w:rsidP="00E5156D">
      <w:pPr>
        <w:tabs>
          <w:tab w:val="left" w:pos="540"/>
        </w:tabs>
        <w:ind w:firstLine="540"/>
        <w:jc w:val="both"/>
        <w:rPr>
          <w:sz w:val="24"/>
          <w:szCs w:val="24"/>
          <w:lang w:val="bg-BG"/>
        </w:rPr>
      </w:pPr>
      <w:r w:rsidRPr="00A961AD">
        <w:rPr>
          <w:sz w:val="24"/>
          <w:szCs w:val="24"/>
          <w:lang w:val="bg-BG"/>
        </w:rPr>
        <w:t>(2) По решение на общинския съвет или на кмета на общината могат да се разглеждат и приемат задания и за други видове зелени площи.</w:t>
      </w:r>
    </w:p>
    <w:p w:rsidR="00E5156D" w:rsidRPr="00A961AD" w:rsidRDefault="00E5156D" w:rsidP="00E5156D">
      <w:pPr>
        <w:tabs>
          <w:tab w:val="left" w:pos="540"/>
        </w:tabs>
        <w:ind w:firstLine="540"/>
        <w:jc w:val="both"/>
        <w:rPr>
          <w:sz w:val="24"/>
          <w:szCs w:val="24"/>
          <w:lang w:val="bg-BG"/>
        </w:rPr>
      </w:pPr>
      <w:r w:rsidRPr="00A961AD">
        <w:rPr>
          <w:sz w:val="24"/>
          <w:szCs w:val="24"/>
          <w:lang w:val="bg-BG"/>
        </w:rPr>
        <w:t>(3) При разглеждане на заданията по ал. 1, с оглед характера на обекта, кметът на общината или председателят на общинския съвет могат да изискат ПУП да бъде подложен на обществено обсъждане по реда на чл. 121, ал. 1 от ЗУТ.</w:t>
      </w:r>
    </w:p>
    <w:p w:rsidR="00E5156D" w:rsidRDefault="00E5156D" w:rsidP="00E5156D">
      <w:pPr>
        <w:tabs>
          <w:tab w:val="left" w:pos="540"/>
        </w:tabs>
        <w:ind w:firstLine="540"/>
        <w:jc w:val="both"/>
        <w:rPr>
          <w:b/>
          <w:bCs/>
          <w:sz w:val="24"/>
          <w:szCs w:val="24"/>
          <w:lang w:val="bg-BG"/>
        </w:rPr>
      </w:pPr>
    </w:p>
    <w:p w:rsidR="00E5156D" w:rsidRPr="00A961AD" w:rsidRDefault="00E5156D" w:rsidP="00E5156D">
      <w:pPr>
        <w:tabs>
          <w:tab w:val="left" w:pos="540"/>
        </w:tabs>
        <w:ind w:firstLine="540"/>
        <w:jc w:val="both"/>
        <w:rPr>
          <w:sz w:val="24"/>
          <w:szCs w:val="24"/>
          <w:lang w:val="bg-BG"/>
        </w:rPr>
      </w:pPr>
      <w:r w:rsidRPr="00C57D68">
        <w:rPr>
          <w:b/>
          <w:bCs/>
          <w:sz w:val="24"/>
          <w:szCs w:val="24"/>
          <w:lang w:val="bg-BG"/>
        </w:rPr>
        <w:t>Чл. 12.</w:t>
      </w:r>
      <w:r w:rsidRPr="00A961AD">
        <w:rPr>
          <w:sz w:val="24"/>
          <w:szCs w:val="24"/>
          <w:lang w:val="bg-BG"/>
        </w:rPr>
        <w:t xml:space="preserve"> Разрешаване на строителство и поставяне на обекти по чл. 56 и чл. 57 от ЗУТ в съществуващи паркове, градини и други зелени площи за широко обществено ползване по чл. 61, ал. 4 от ЗУТ се допуска само въз основа на влязъл в сила ПУП и на план-схемите към него.</w:t>
      </w:r>
    </w:p>
    <w:p w:rsidR="00E5156D" w:rsidRDefault="00E5156D" w:rsidP="00E5156D">
      <w:pPr>
        <w:tabs>
          <w:tab w:val="left" w:pos="540"/>
        </w:tabs>
        <w:ind w:firstLine="540"/>
        <w:jc w:val="both"/>
        <w:rPr>
          <w:b/>
          <w:bCs/>
          <w:sz w:val="24"/>
          <w:szCs w:val="24"/>
          <w:lang w:val="bg-BG"/>
        </w:rPr>
      </w:pPr>
    </w:p>
    <w:p w:rsidR="00E5156D" w:rsidRPr="00A961AD" w:rsidRDefault="00E5156D" w:rsidP="00E5156D">
      <w:pPr>
        <w:tabs>
          <w:tab w:val="left" w:pos="540"/>
        </w:tabs>
        <w:ind w:firstLine="540"/>
        <w:jc w:val="both"/>
        <w:rPr>
          <w:sz w:val="24"/>
          <w:szCs w:val="24"/>
          <w:lang w:val="bg-BG"/>
        </w:rPr>
      </w:pPr>
      <w:r>
        <w:rPr>
          <w:b/>
          <w:bCs/>
          <w:sz w:val="24"/>
          <w:szCs w:val="24"/>
          <w:lang w:val="bg-BG"/>
        </w:rPr>
        <w:t>Ч</w:t>
      </w:r>
      <w:r w:rsidRPr="00A961AD">
        <w:rPr>
          <w:b/>
          <w:bCs/>
          <w:sz w:val="24"/>
          <w:szCs w:val="24"/>
          <w:lang w:val="bg-BG"/>
        </w:rPr>
        <w:t>л. 13.</w:t>
      </w:r>
      <w:r w:rsidRPr="00A961AD">
        <w:rPr>
          <w:sz w:val="24"/>
          <w:szCs w:val="24"/>
          <w:lang w:val="bg-BG"/>
        </w:rPr>
        <w:t xml:space="preserve"> Новоизградените общински зелени площи задължително се предават с гаранционен срок, в който изпълнителят е длъжен да отстрани допуснатите пропуски и недостатъци и да възстанови загиналата растителност. Гаранционният срок е равен на гаранционното поддържане, включено в договора за изпълнение на обекта.</w:t>
      </w:r>
    </w:p>
    <w:p w:rsidR="00E5156D" w:rsidRDefault="00E5156D" w:rsidP="00E5156D">
      <w:pPr>
        <w:tabs>
          <w:tab w:val="left" w:pos="540"/>
        </w:tabs>
        <w:ind w:firstLine="540"/>
        <w:jc w:val="both"/>
        <w:rPr>
          <w:b/>
          <w:bCs/>
          <w:sz w:val="24"/>
          <w:szCs w:val="24"/>
          <w:lang w:val="bg-BG"/>
        </w:rPr>
      </w:pPr>
    </w:p>
    <w:p w:rsidR="00E5156D" w:rsidRDefault="00E5156D" w:rsidP="00E5156D">
      <w:pPr>
        <w:tabs>
          <w:tab w:val="left" w:pos="540"/>
        </w:tabs>
        <w:ind w:firstLine="540"/>
        <w:jc w:val="both"/>
        <w:rPr>
          <w:sz w:val="24"/>
          <w:szCs w:val="24"/>
          <w:lang w:val="bg-BG"/>
        </w:rPr>
      </w:pPr>
      <w:r w:rsidRPr="00C57D68">
        <w:rPr>
          <w:b/>
          <w:bCs/>
          <w:sz w:val="24"/>
          <w:szCs w:val="24"/>
          <w:lang w:val="bg-BG"/>
        </w:rPr>
        <w:t>Чл. 14.</w:t>
      </w:r>
      <w:r w:rsidRPr="00A961AD">
        <w:rPr>
          <w:sz w:val="24"/>
          <w:szCs w:val="24"/>
          <w:lang w:val="bg-BG"/>
        </w:rPr>
        <w:t xml:space="preserve"> При преструктуриране на съществуващи жилищни комплекси застрояването и урегулирането на нови поземлени имоти в тях за квартални паркове и градини се извършва по реда на чл. 22 от ЗУТ и съобразно предвижданията на ОУП.</w:t>
      </w:r>
    </w:p>
    <w:p w:rsidR="00E5156D" w:rsidRDefault="00E5156D" w:rsidP="00E5156D">
      <w:pPr>
        <w:jc w:val="both"/>
        <w:rPr>
          <w:sz w:val="24"/>
          <w:szCs w:val="24"/>
          <w:lang w:val="bg-BG"/>
        </w:rPr>
      </w:pPr>
    </w:p>
    <w:p w:rsidR="00C302B4" w:rsidRDefault="00C302B4" w:rsidP="00E5156D">
      <w:pPr>
        <w:jc w:val="center"/>
        <w:rPr>
          <w:b/>
          <w:sz w:val="24"/>
          <w:szCs w:val="24"/>
          <w:lang w:val="bg-BG"/>
        </w:rPr>
      </w:pPr>
    </w:p>
    <w:p w:rsidR="00E5156D" w:rsidRPr="005900C3" w:rsidRDefault="00E5156D" w:rsidP="00E5156D">
      <w:pPr>
        <w:jc w:val="center"/>
        <w:rPr>
          <w:b/>
          <w:sz w:val="24"/>
          <w:szCs w:val="24"/>
          <w:lang w:val="bg-BG"/>
        </w:rPr>
      </w:pPr>
      <w:r w:rsidRPr="005900C3">
        <w:rPr>
          <w:b/>
          <w:sz w:val="24"/>
          <w:szCs w:val="24"/>
          <w:lang w:val="bg-BG"/>
        </w:rPr>
        <w:t>Раздел втори</w:t>
      </w:r>
    </w:p>
    <w:p w:rsidR="00E5156D" w:rsidRPr="00D917DD" w:rsidRDefault="00E5156D" w:rsidP="00E5156D">
      <w:pPr>
        <w:pStyle w:val="a3"/>
        <w:jc w:val="center"/>
        <w:rPr>
          <w:b/>
          <w:sz w:val="24"/>
          <w:szCs w:val="24"/>
        </w:rPr>
      </w:pPr>
      <w:r w:rsidRPr="00D917DD">
        <w:rPr>
          <w:b/>
          <w:sz w:val="24"/>
          <w:szCs w:val="24"/>
        </w:rPr>
        <w:lastRenderedPageBreak/>
        <w:t>ИЗИСКВАНИЯ ПРИ СТРОИТЕЛСТВО И ПОСТАВЯНЕ НА ПРЕМЕСТВАЕМИ ОБЕКТИ В ПОЗЕМЛЕНИ ИМОТИ, ПРЕДВИДЕНИ ЗА ЗЕЛЕНИ ПЛОЩИ – РЕАЛИЗИРАНИ И НЕРЕАЛИЗИРАНИ</w:t>
      </w:r>
    </w:p>
    <w:p w:rsidR="00E5156D" w:rsidRPr="005900C3" w:rsidRDefault="00E5156D" w:rsidP="00E5156D">
      <w:pPr>
        <w:ind w:firstLine="720"/>
        <w:rPr>
          <w:sz w:val="24"/>
          <w:szCs w:val="24"/>
          <w:lang w:val="bg-BG"/>
        </w:rPr>
      </w:pPr>
    </w:p>
    <w:p w:rsidR="00E5156D" w:rsidRPr="005900C3" w:rsidRDefault="00E5156D" w:rsidP="00E5156D">
      <w:pPr>
        <w:ind w:firstLine="540"/>
        <w:jc w:val="both"/>
        <w:rPr>
          <w:sz w:val="24"/>
          <w:szCs w:val="24"/>
          <w:lang w:val="bg-BG"/>
        </w:rPr>
      </w:pPr>
      <w:r w:rsidRPr="005900C3">
        <w:rPr>
          <w:b/>
          <w:bCs/>
          <w:sz w:val="24"/>
          <w:szCs w:val="24"/>
          <w:lang w:val="bg-BG"/>
        </w:rPr>
        <w:t>Чл. 15.</w:t>
      </w:r>
      <w:r w:rsidRPr="005900C3">
        <w:rPr>
          <w:sz w:val="24"/>
          <w:szCs w:val="24"/>
          <w:lang w:val="bg-BG"/>
        </w:rPr>
        <w:t xml:space="preserve"> (1) В изградени паркове и зелени площи по чл. 61, ал. 4 от ЗУТ не се допуска изграждане на огради, освен ако не е предвидено с ПУП за парка или градината, приет по реда на чл. 62, ал. 9 от ЗУТ.</w:t>
      </w:r>
    </w:p>
    <w:p w:rsidR="00E5156D" w:rsidRPr="005900C3" w:rsidRDefault="00E5156D" w:rsidP="00E5156D">
      <w:pPr>
        <w:ind w:firstLine="540"/>
        <w:jc w:val="both"/>
        <w:rPr>
          <w:sz w:val="24"/>
          <w:szCs w:val="24"/>
          <w:lang w:val="bg-BG"/>
        </w:rPr>
      </w:pPr>
      <w:r w:rsidRPr="005900C3">
        <w:rPr>
          <w:sz w:val="24"/>
          <w:szCs w:val="24"/>
          <w:lang w:val="bg-BG"/>
        </w:rPr>
        <w:t>(2) В предвидените, но неизградени паркове и озеленени площи по чл. 61, ал. 4 от ЗУТ се допускат само леки огради при условията на чл. 48, ал. 2 от ЗУТ.</w:t>
      </w:r>
    </w:p>
    <w:p w:rsidR="00E5156D" w:rsidRDefault="00E5156D" w:rsidP="00E5156D">
      <w:pPr>
        <w:ind w:firstLine="540"/>
        <w:jc w:val="both"/>
        <w:rPr>
          <w:b/>
          <w:bCs/>
          <w:sz w:val="24"/>
          <w:szCs w:val="24"/>
          <w:lang w:val="bg-BG"/>
        </w:rPr>
      </w:pPr>
    </w:p>
    <w:p w:rsidR="00E5156D" w:rsidRPr="005900C3" w:rsidRDefault="00E5156D" w:rsidP="00E5156D">
      <w:pPr>
        <w:ind w:firstLine="540"/>
        <w:jc w:val="both"/>
        <w:rPr>
          <w:sz w:val="24"/>
          <w:szCs w:val="24"/>
          <w:lang w:val="bg-BG"/>
        </w:rPr>
      </w:pPr>
      <w:r w:rsidRPr="005900C3">
        <w:rPr>
          <w:b/>
          <w:bCs/>
          <w:sz w:val="24"/>
          <w:szCs w:val="24"/>
          <w:lang w:val="bg-BG"/>
        </w:rPr>
        <w:t>Чл. 16.</w:t>
      </w:r>
      <w:r w:rsidRPr="005900C3">
        <w:rPr>
          <w:sz w:val="24"/>
          <w:szCs w:val="24"/>
          <w:lang w:val="bg-BG"/>
        </w:rPr>
        <w:t xml:space="preserve"> (1) В незастроени имоти, предвидени по ОУП или ПУП за зелени площи по чл. 61, ал. 4 от ЗУТ, които не са реализирани, могат да се изграждат само временни обекти по чл. 55</w:t>
      </w:r>
      <w:r>
        <w:rPr>
          <w:sz w:val="24"/>
          <w:szCs w:val="24"/>
          <w:lang w:val="bg-BG"/>
        </w:rPr>
        <w:t xml:space="preserve"> от ЗУТ, представляващи спортни</w:t>
      </w:r>
      <w:r w:rsidRPr="005900C3">
        <w:rPr>
          <w:sz w:val="24"/>
          <w:szCs w:val="24"/>
          <w:lang w:val="bg-BG"/>
        </w:rPr>
        <w:t xml:space="preserve"> площадки за игра, летни естради, атракциони, открити изложбени площи и други открити обекти, съвместими с парковите функции, които заемат до 10 % от имотите.</w:t>
      </w:r>
    </w:p>
    <w:p w:rsidR="00E5156D" w:rsidRPr="005900C3" w:rsidRDefault="00E5156D" w:rsidP="00E5156D">
      <w:pPr>
        <w:ind w:firstLine="540"/>
        <w:jc w:val="both"/>
        <w:rPr>
          <w:sz w:val="24"/>
          <w:szCs w:val="24"/>
          <w:lang w:val="bg-BG"/>
        </w:rPr>
      </w:pPr>
      <w:r w:rsidRPr="005900C3">
        <w:rPr>
          <w:sz w:val="24"/>
          <w:szCs w:val="24"/>
          <w:lang w:val="bg-BG"/>
        </w:rPr>
        <w:t>(2) За изграждането на тези обекти не се разрешава премахване на картотекирана дървесна растителност.</w:t>
      </w:r>
    </w:p>
    <w:p w:rsidR="00E5156D" w:rsidRPr="005900C3" w:rsidRDefault="00E5156D" w:rsidP="00E5156D">
      <w:pPr>
        <w:ind w:firstLine="540"/>
        <w:jc w:val="both"/>
        <w:rPr>
          <w:sz w:val="24"/>
          <w:szCs w:val="24"/>
          <w:lang w:val="bg-BG"/>
        </w:rPr>
      </w:pPr>
      <w:r w:rsidRPr="005900C3">
        <w:rPr>
          <w:sz w:val="24"/>
          <w:szCs w:val="24"/>
          <w:lang w:val="bg-BG"/>
        </w:rPr>
        <w:t xml:space="preserve">(3) Когато за временния обект по ал. 1 се налага премахване на дървесна растителност, визата се съгласува с </w:t>
      </w:r>
      <w:r w:rsidRPr="00F91257">
        <w:rPr>
          <w:sz w:val="24"/>
          <w:szCs w:val="24"/>
          <w:lang w:val="bg-BG"/>
        </w:rPr>
        <w:t>Директора на дирекция “Устройство на територията, строителство и икономическо развитие”</w:t>
      </w:r>
      <w:r w:rsidRPr="005900C3">
        <w:rPr>
          <w:sz w:val="24"/>
          <w:szCs w:val="24"/>
          <w:lang w:val="bg-BG"/>
        </w:rPr>
        <w:t>, който дава указания за извършване на компенсаторно озеленяване в незаетата от обекта част от имота и упражнява контрол по спазване на поставените условия.</w:t>
      </w:r>
    </w:p>
    <w:p w:rsidR="00E5156D" w:rsidRPr="005900C3" w:rsidRDefault="00E5156D" w:rsidP="00E5156D">
      <w:pPr>
        <w:ind w:firstLine="540"/>
        <w:jc w:val="both"/>
        <w:rPr>
          <w:sz w:val="24"/>
          <w:szCs w:val="24"/>
          <w:lang w:val="bg-BG"/>
        </w:rPr>
      </w:pPr>
      <w:r w:rsidRPr="005900C3">
        <w:rPr>
          <w:sz w:val="24"/>
          <w:szCs w:val="24"/>
          <w:lang w:val="bg-BG"/>
        </w:rPr>
        <w:t>(4) Не се разрешава в имотите по ал. 1 изграждане на временни паркинги, автокъщи, автомивки, бензиностанции, газостанции и други обекти, неприсъщи на парковите функции.</w:t>
      </w:r>
    </w:p>
    <w:p w:rsidR="00E5156D" w:rsidRPr="005900C3" w:rsidRDefault="00E5156D" w:rsidP="00E5156D">
      <w:pPr>
        <w:ind w:firstLine="540"/>
        <w:jc w:val="both"/>
        <w:rPr>
          <w:sz w:val="24"/>
          <w:szCs w:val="24"/>
          <w:lang w:val="bg-BG"/>
        </w:rPr>
      </w:pPr>
      <w:r w:rsidRPr="005900C3">
        <w:rPr>
          <w:sz w:val="24"/>
          <w:szCs w:val="24"/>
          <w:lang w:val="bg-BG"/>
        </w:rPr>
        <w:t>(5) Освен за посочените по ал. 1 временни обекти, използването на незастроени имоти, предвидени за зелени площи, се допуска само за производство на декоративна растителност. В този случай се разрешават  временни постройки по чл. 50, т. 2 буква “в” от ЗУТ.</w:t>
      </w:r>
    </w:p>
    <w:p w:rsidR="00E5156D" w:rsidRDefault="00E5156D" w:rsidP="00E5156D">
      <w:pPr>
        <w:ind w:firstLine="540"/>
        <w:jc w:val="both"/>
        <w:rPr>
          <w:sz w:val="24"/>
          <w:szCs w:val="24"/>
          <w:lang w:val="bg-BG"/>
        </w:rPr>
      </w:pPr>
      <w:r w:rsidRPr="005900C3">
        <w:rPr>
          <w:sz w:val="24"/>
          <w:szCs w:val="24"/>
          <w:lang w:val="bg-BG"/>
        </w:rPr>
        <w:t>(6) Одобряването на инвестиционни проекти за строежи по ал.</w:t>
      </w:r>
      <w:r>
        <w:rPr>
          <w:sz w:val="24"/>
          <w:szCs w:val="24"/>
          <w:lang w:val="bg-BG"/>
        </w:rPr>
        <w:t xml:space="preserve"> </w:t>
      </w:r>
      <w:r w:rsidRPr="005900C3">
        <w:rPr>
          <w:sz w:val="24"/>
          <w:szCs w:val="24"/>
          <w:lang w:val="bg-BG"/>
        </w:rPr>
        <w:t>5 и въвеждането им в експлоатация се извършва само при условие, че отговарят на разрешената, съгласно издадената виза, функция за обслужване на дейностите по производство на декоративна растителност.</w:t>
      </w:r>
    </w:p>
    <w:p w:rsidR="00E5156D" w:rsidRPr="005900C3" w:rsidRDefault="00E5156D" w:rsidP="00E5156D">
      <w:pPr>
        <w:ind w:firstLine="540"/>
        <w:jc w:val="both"/>
        <w:rPr>
          <w:sz w:val="24"/>
          <w:szCs w:val="24"/>
          <w:lang w:val="bg-BG"/>
        </w:rPr>
      </w:pPr>
    </w:p>
    <w:p w:rsidR="00E5156D" w:rsidRDefault="00E5156D" w:rsidP="00E5156D">
      <w:pPr>
        <w:ind w:firstLine="540"/>
        <w:jc w:val="both"/>
        <w:rPr>
          <w:sz w:val="24"/>
          <w:szCs w:val="24"/>
          <w:lang w:val="bg-BG"/>
        </w:rPr>
      </w:pPr>
      <w:r w:rsidRPr="005900C3">
        <w:rPr>
          <w:b/>
          <w:bCs/>
          <w:sz w:val="24"/>
          <w:szCs w:val="24"/>
          <w:lang w:val="bg-BG"/>
        </w:rPr>
        <w:t>Чл. 17.</w:t>
      </w:r>
      <w:r>
        <w:rPr>
          <w:sz w:val="24"/>
          <w:szCs w:val="24"/>
          <w:lang w:val="bg-BG"/>
        </w:rPr>
        <w:t xml:space="preserve"> </w:t>
      </w:r>
      <w:r w:rsidRPr="005900C3">
        <w:rPr>
          <w:sz w:val="24"/>
          <w:szCs w:val="24"/>
          <w:lang w:val="bg-BG"/>
        </w:rPr>
        <w:t>В застроени имоти, предвидени по ОУП или ПУП за зелени площи, се разрешава само преустройство на таванско помещение по чл. 50, т. 1-б от ЗУТ и вътрешно преустройство и ремонти по чл. 53 от ЗУТ.</w:t>
      </w:r>
    </w:p>
    <w:p w:rsidR="00E5156D" w:rsidRPr="005900C3" w:rsidRDefault="00E5156D" w:rsidP="00E5156D">
      <w:pPr>
        <w:ind w:firstLine="540"/>
        <w:jc w:val="both"/>
        <w:rPr>
          <w:sz w:val="24"/>
          <w:szCs w:val="24"/>
          <w:lang w:val="bg-BG"/>
        </w:rPr>
      </w:pPr>
    </w:p>
    <w:p w:rsidR="00E5156D" w:rsidRPr="005900C3" w:rsidRDefault="00E5156D" w:rsidP="00E5156D">
      <w:pPr>
        <w:ind w:firstLine="540"/>
        <w:jc w:val="both"/>
        <w:rPr>
          <w:sz w:val="24"/>
          <w:szCs w:val="24"/>
          <w:lang w:val="bg-BG"/>
        </w:rPr>
      </w:pPr>
      <w:r w:rsidRPr="005900C3">
        <w:rPr>
          <w:b/>
          <w:bCs/>
          <w:sz w:val="24"/>
          <w:szCs w:val="24"/>
          <w:lang w:val="bg-BG"/>
        </w:rPr>
        <w:t>Чл. 18.</w:t>
      </w:r>
      <w:r w:rsidRPr="005900C3">
        <w:rPr>
          <w:sz w:val="24"/>
          <w:szCs w:val="24"/>
          <w:lang w:val="bg-BG"/>
        </w:rPr>
        <w:t xml:space="preserve"> (1) В имотите, предвидени по ОУП или ПУП за зелени площи, които не са реализирани, до тяхното отчуждаване могат да се поставят преместваеми обекти по чл. 56 от ЗУТ, които общо не могат да надвишават 20</w:t>
      </w:r>
      <w:r>
        <w:rPr>
          <w:sz w:val="24"/>
          <w:szCs w:val="24"/>
          <w:lang w:val="bg-BG"/>
        </w:rPr>
        <w:t xml:space="preserve"> </w:t>
      </w:r>
      <w:r w:rsidRPr="005900C3">
        <w:rPr>
          <w:sz w:val="24"/>
          <w:szCs w:val="24"/>
          <w:lang w:val="bg-BG"/>
        </w:rPr>
        <w:t>% от площ</w:t>
      </w:r>
      <w:r>
        <w:rPr>
          <w:sz w:val="24"/>
          <w:szCs w:val="24"/>
          <w:lang w:val="bg-BG"/>
        </w:rPr>
        <w:t>т</w:t>
      </w:r>
      <w:r w:rsidRPr="005900C3">
        <w:rPr>
          <w:sz w:val="24"/>
          <w:szCs w:val="24"/>
          <w:lang w:val="bg-BG"/>
        </w:rPr>
        <w:t>а на имота,</w:t>
      </w:r>
      <w:r>
        <w:rPr>
          <w:sz w:val="24"/>
          <w:szCs w:val="24"/>
          <w:lang w:val="bg-BG"/>
        </w:rPr>
        <w:t xml:space="preserve"> </w:t>
      </w:r>
      <w:r w:rsidRPr="005900C3">
        <w:rPr>
          <w:sz w:val="24"/>
          <w:szCs w:val="24"/>
          <w:lang w:val="bg-BG"/>
        </w:rPr>
        <w:t>но не повече от 50 кв.</w:t>
      </w:r>
      <w:r>
        <w:rPr>
          <w:sz w:val="24"/>
          <w:szCs w:val="24"/>
          <w:lang w:val="bg-BG"/>
        </w:rPr>
        <w:t xml:space="preserve"> </w:t>
      </w:r>
      <w:r w:rsidRPr="005900C3">
        <w:rPr>
          <w:sz w:val="24"/>
          <w:szCs w:val="24"/>
          <w:lang w:val="bg-BG"/>
        </w:rPr>
        <w:t>м.</w:t>
      </w:r>
    </w:p>
    <w:p w:rsidR="00E5156D" w:rsidRDefault="00E5156D" w:rsidP="00E5156D">
      <w:pPr>
        <w:ind w:firstLine="540"/>
        <w:jc w:val="both"/>
        <w:rPr>
          <w:sz w:val="24"/>
          <w:szCs w:val="24"/>
          <w:lang w:val="bg-BG"/>
        </w:rPr>
      </w:pPr>
      <w:r w:rsidRPr="005900C3">
        <w:rPr>
          <w:sz w:val="24"/>
          <w:szCs w:val="24"/>
          <w:lang w:val="bg-BG"/>
        </w:rPr>
        <w:t>(2) При поставяне на преместваемите обекти в имотите по ал. 1 не се разрешава премахване на дървесна растителност.</w:t>
      </w:r>
    </w:p>
    <w:p w:rsidR="00E5156D" w:rsidRDefault="00E5156D" w:rsidP="00E5156D">
      <w:pPr>
        <w:ind w:firstLine="540"/>
        <w:jc w:val="both"/>
        <w:rPr>
          <w:sz w:val="24"/>
          <w:szCs w:val="24"/>
          <w:lang w:val="bg-BG"/>
        </w:rPr>
      </w:pPr>
    </w:p>
    <w:p w:rsidR="00E5156D" w:rsidRPr="00D917DD" w:rsidRDefault="00E5156D" w:rsidP="00E5156D">
      <w:pPr>
        <w:pStyle w:val="3"/>
        <w:rPr>
          <w:rFonts w:ascii="Times New Roman" w:hAnsi="Times New Roman"/>
          <w:b/>
          <w:caps/>
          <w:sz w:val="24"/>
        </w:rPr>
      </w:pPr>
      <w:r w:rsidRPr="00D917DD">
        <w:rPr>
          <w:rFonts w:ascii="Times New Roman" w:hAnsi="Times New Roman"/>
          <w:b/>
          <w:sz w:val="24"/>
        </w:rPr>
        <w:t>Раздел трети</w:t>
      </w:r>
    </w:p>
    <w:p w:rsidR="00E5156D" w:rsidRPr="000D3AEA" w:rsidRDefault="00E5156D" w:rsidP="00E5156D">
      <w:pPr>
        <w:jc w:val="center"/>
        <w:rPr>
          <w:b/>
          <w:bCs/>
          <w:sz w:val="24"/>
          <w:szCs w:val="24"/>
          <w:lang w:val="bg-BG"/>
        </w:rPr>
      </w:pPr>
      <w:r w:rsidRPr="000D3AEA">
        <w:rPr>
          <w:b/>
          <w:bCs/>
          <w:sz w:val="24"/>
          <w:szCs w:val="24"/>
          <w:lang w:val="bg-BG"/>
        </w:rPr>
        <w:t>ИЗИСКВАНИЯ ПРИ СТРОИТЕЛСТВО И ПОСТАВЯНЕ НА ПРЕМЕСТВАЕМИ ОБЕКТИ В ПОЗЕМЛЕНИ ИМОТИ С ДРУГО ПРЕДНАЗНАЧЕНИЕ (НЕПРЕДВИДЕНИ ЗА ЗЕЛЕНИ ПЛОЩИ)</w:t>
      </w:r>
    </w:p>
    <w:p w:rsidR="00E5156D" w:rsidRPr="000D3AEA" w:rsidRDefault="00E5156D" w:rsidP="00E5156D">
      <w:pPr>
        <w:ind w:firstLine="540"/>
        <w:jc w:val="center"/>
        <w:rPr>
          <w:b/>
          <w:bCs/>
          <w:sz w:val="24"/>
          <w:szCs w:val="24"/>
          <w:lang w:val="bg-BG"/>
        </w:rPr>
      </w:pPr>
    </w:p>
    <w:p w:rsidR="00E5156D" w:rsidRPr="000D3AEA" w:rsidRDefault="00E5156D" w:rsidP="00E5156D">
      <w:pPr>
        <w:ind w:firstLine="540"/>
        <w:jc w:val="both"/>
        <w:rPr>
          <w:sz w:val="24"/>
          <w:szCs w:val="24"/>
          <w:lang w:val="bg-BG"/>
        </w:rPr>
      </w:pPr>
      <w:r w:rsidRPr="000D3AEA">
        <w:rPr>
          <w:b/>
          <w:bCs/>
          <w:sz w:val="24"/>
          <w:szCs w:val="24"/>
          <w:lang w:val="bg-BG"/>
        </w:rPr>
        <w:t>Чл. 19.</w:t>
      </w:r>
      <w:r w:rsidRPr="000D3AEA">
        <w:rPr>
          <w:sz w:val="24"/>
          <w:szCs w:val="24"/>
          <w:lang w:val="bg-BG"/>
        </w:rPr>
        <w:t xml:space="preserve"> (1) При разрешаване на временни и на преместваеми обекти по чл. 55, чл. 56 и чл. 57 от ЗУТ в незастроени имоти, които не са определени по устройствен план за зелени площи, но в които има дървесна растителност, обектите се разполагат така, че да се осигури определената с ПУП за имота минимална озеленена площ, при максимално опазване на растителността.</w:t>
      </w:r>
    </w:p>
    <w:p w:rsidR="00E5156D" w:rsidRPr="000D3AEA" w:rsidRDefault="00E5156D" w:rsidP="00E5156D">
      <w:pPr>
        <w:ind w:firstLine="540"/>
        <w:jc w:val="both"/>
        <w:rPr>
          <w:sz w:val="24"/>
          <w:szCs w:val="24"/>
          <w:lang w:val="bg-BG"/>
        </w:rPr>
      </w:pPr>
      <w:r w:rsidRPr="000D3AEA">
        <w:rPr>
          <w:sz w:val="24"/>
          <w:szCs w:val="24"/>
          <w:lang w:val="bg-BG"/>
        </w:rPr>
        <w:t xml:space="preserve">(2) Когато временните и преместваемите обекти по ал. 1 засягат дървесна растителност, площта и разполагането им се съгласуват с </w:t>
      </w:r>
      <w:r>
        <w:rPr>
          <w:sz w:val="24"/>
          <w:szCs w:val="24"/>
          <w:lang w:val="bg-BG"/>
        </w:rPr>
        <w:t>община Шабла</w:t>
      </w:r>
      <w:r w:rsidRPr="000D3AEA">
        <w:rPr>
          <w:sz w:val="24"/>
          <w:szCs w:val="24"/>
          <w:lang w:val="bg-BG"/>
        </w:rPr>
        <w:t>.</w:t>
      </w:r>
    </w:p>
    <w:p w:rsidR="00E5156D" w:rsidRDefault="00E5156D" w:rsidP="00E5156D">
      <w:pPr>
        <w:ind w:firstLine="540"/>
        <w:jc w:val="both"/>
        <w:rPr>
          <w:sz w:val="24"/>
          <w:szCs w:val="24"/>
          <w:lang w:val="bg-BG"/>
        </w:rPr>
      </w:pPr>
      <w:r w:rsidRPr="000D3AEA">
        <w:rPr>
          <w:sz w:val="24"/>
          <w:szCs w:val="24"/>
          <w:lang w:val="bg-BG"/>
        </w:rPr>
        <w:t>(3) Не се разрешава поставяне на преместваеми обекти по чл. 56 и чл. 57 от ЗУТ в застроени имоти, ако поставянето им предвижда премахване на дървесна растителност.</w:t>
      </w:r>
    </w:p>
    <w:p w:rsidR="00E5156D" w:rsidRPr="000D3AEA" w:rsidRDefault="00E5156D" w:rsidP="00E5156D">
      <w:pPr>
        <w:ind w:firstLine="540"/>
        <w:jc w:val="both"/>
        <w:rPr>
          <w:sz w:val="24"/>
          <w:szCs w:val="24"/>
          <w:lang w:val="bg-BG"/>
        </w:rPr>
      </w:pPr>
    </w:p>
    <w:p w:rsidR="00E5156D" w:rsidRPr="000D3AEA" w:rsidRDefault="00E5156D" w:rsidP="00E5156D">
      <w:pPr>
        <w:ind w:firstLine="540"/>
        <w:jc w:val="both"/>
        <w:rPr>
          <w:sz w:val="24"/>
          <w:szCs w:val="24"/>
          <w:lang w:val="bg-BG"/>
        </w:rPr>
      </w:pPr>
      <w:r w:rsidRPr="000D3AEA">
        <w:rPr>
          <w:b/>
          <w:bCs/>
          <w:sz w:val="24"/>
          <w:szCs w:val="24"/>
          <w:lang w:val="bg-BG"/>
        </w:rPr>
        <w:t>Чл. 20.</w:t>
      </w:r>
      <w:r w:rsidRPr="000D3AEA">
        <w:rPr>
          <w:sz w:val="24"/>
          <w:szCs w:val="24"/>
          <w:lang w:val="bg-BG"/>
        </w:rPr>
        <w:t xml:space="preserve"> (1) Когато по искане на физически и юридически лица се допуска изработване или изменение на ПУП за имоти със съществуваща дървесна растителност, от тях се изисква да представят геодезическо заснемане и експертно становище за наличната в имота дървесна растителност.</w:t>
      </w:r>
    </w:p>
    <w:p w:rsidR="00E5156D" w:rsidRPr="000D3AEA" w:rsidRDefault="00E5156D" w:rsidP="00E5156D">
      <w:pPr>
        <w:ind w:firstLine="540"/>
        <w:jc w:val="both"/>
        <w:rPr>
          <w:sz w:val="24"/>
          <w:szCs w:val="24"/>
          <w:lang w:val="bg-BG"/>
        </w:rPr>
      </w:pPr>
      <w:r w:rsidRPr="000D3AEA">
        <w:rPr>
          <w:sz w:val="24"/>
          <w:szCs w:val="24"/>
          <w:lang w:val="bg-BG"/>
        </w:rPr>
        <w:t xml:space="preserve">(2) Заснемането и становището по ал. 1 се заверяват от длъжностното лице по </w:t>
      </w:r>
      <w:r w:rsidRPr="00F91257">
        <w:rPr>
          <w:sz w:val="24"/>
          <w:szCs w:val="24"/>
          <w:lang w:val="bg-BG"/>
        </w:rPr>
        <w:t>чл. 4 ал. 2,</w:t>
      </w:r>
      <w:r>
        <w:rPr>
          <w:sz w:val="24"/>
          <w:szCs w:val="24"/>
          <w:lang w:val="bg-BG"/>
        </w:rPr>
        <w:t xml:space="preserve"> което </w:t>
      </w:r>
      <w:r w:rsidRPr="000D3AEA">
        <w:rPr>
          <w:sz w:val="24"/>
          <w:szCs w:val="24"/>
          <w:lang w:val="bg-BG"/>
        </w:rPr>
        <w:t>изразява становище, дава препоръки за опазване на наличната в имота дървесна растителност, както и указания за извършване на компенсаторно озеленяване в или извън границите на имота.</w:t>
      </w:r>
    </w:p>
    <w:p w:rsidR="00E5156D" w:rsidRDefault="00E5156D" w:rsidP="00E5156D">
      <w:pPr>
        <w:ind w:firstLine="540"/>
        <w:jc w:val="both"/>
        <w:rPr>
          <w:sz w:val="24"/>
          <w:szCs w:val="24"/>
          <w:lang w:val="bg-BG"/>
        </w:rPr>
      </w:pPr>
      <w:r w:rsidRPr="000D3AEA">
        <w:rPr>
          <w:sz w:val="24"/>
          <w:szCs w:val="24"/>
          <w:lang w:val="bg-BG"/>
        </w:rPr>
        <w:t>(3) Заверените заснемане и становище по ал. 2 се прилагат към проекта за ПУП и се съобразяват при неговото одобряване.</w:t>
      </w:r>
    </w:p>
    <w:p w:rsidR="00E5156D" w:rsidRPr="000D3AEA" w:rsidRDefault="00E5156D" w:rsidP="00E5156D">
      <w:pPr>
        <w:ind w:firstLine="540"/>
        <w:jc w:val="both"/>
        <w:rPr>
          <w:sz w:val="24"/>
          <w:szCs w:val="24"/>
          <w:lang w:val="bg-BG"/>
        </w:rPr>
      </w:pPr>
    </w:p>
    <w:p w:rsidR="00E5156D" w:rsidRPr="000D3AEA" w:rsidRDefault="00E5156D" w:rsidP="00E5156D">
      <w:pPr>
        <w:ind w:firstLine="540"/>
        <w:jc w:val="both"/>
        <w:rPr>
          <w:sz w:val="24"/>
          <w:szCs w:val="24"/>
          <w:lang w:val="bg-BG"/>
        </w:rPr>
      </w:pPr>
      <w:r w:rsidRPr="000D3AEA">
        <w:rPr>
          <w:b/>
          <w:bCs/>
          <w:sz w:val="24"/>
          <w:szCs w:val="24"/>
          <w:lang w:val="bg-BG"/>
        </w:rPr>
        <w:t>Чл. 21.</w:t>
      </w:r>
      <w:r w:rsidRPr="000D3AEA">
        <w:rPr>
          <w:sz w:val="24"/>
          <w:szCs w:val="24"/>
          <w:lang w:val="bg-BG"/>
        </w:rPr>
        <w:t xml:space="preserve"> (1) Всички инвестиционни проекти, без тези за еднофамилни и вилни сгради и за строежи от шеста категория, задължително включват част “Паркоустройство и благоустройство” (съгласно Наредба № 4 от 21 май 2001 година за обхвата и съдържанието на инвестиционните проекти) или мероприятия по възстановяване и озеленяване на терена за обектите на техническата и транспортната инфраструктура съгласно чл. 68 от ЗУТ.</w:t>
      </w:r>
    </w:p>
    <w:p w:rsidR="00E5156D" w:rsidRPr="000D3AEA" w:rsidRDefault="00E5156D" w:rsidP="00E5156D">
      <w:pPr>
        <w:ind w:firstLine="540"/>
        <w:jc w:val="both"/>
        <w:rPr>
          <w:sz w:val="24"/>
          <w:szCs w:val="24"/>
          <w:lang w:val="bg-BG"/>
        </w:rPr>
      </w:pPr>
      <w:r w:rsidRPr="000D3AEA">
        <w:rPr>
          <w:sz w:val="24"/>
          <w:szCs w:val="24"/>
          <w:lang w:val="bg-BG"/>
        </w:rPr>
        <w:t>(2) Когато в имота има налична дървесна растителност, проектите по ал. 1 се придружават от заснемане и експертно становище.</w:t>
      </w:r>
    </w:p>
    <w:p w:rsidR="00E5156D" w:rsidRPr="001158D6" w:rsidRDefault="00E5156D" w:rsidP="00E5156D">
      <w:pPr>
        <w:ind w:firstLine="540"/>
        <w:jc w:val="both"/>
        <w:rPr>
          <w:sz w:val="24"/>
          <w:szCs w:val="24"/>
          <w:lang w:val="bg-BG"/>
        </w:rPr>
      </w:pPr>
      <w:r w:rsidRPr="000D3AEA">
        <w:rPr>
          <w:sz w:val="24"/>
          <w:szCs w:val="24"/>
          <w:lang w:val="bg-BG"/>
        </w:rPr>
        <w:t xml:space="preserve">(3) Проектите по част “Паркоустройство и благоустройство” се съгласуват от </w:t>
      </w:r>
      <w:r w:rsidRPr="001158D6">
        <w:rPr>
          <w:sz w:val="24"/>
          <w:szCs w:val="24"/>
          <w:lang w:val="bg-BG"/>
        </w:rPr>
        <w:t xml:space="preserve">главния архитект на общината или </w:t>
      </w:r>
      <w:r w:rsidR="00087931" w:rsidRPr="001158D6">
        <w:rPr>
          <w:sz w:val="24"/>
          <w:szCs w:val="24"/>
          <w:lang w:val="bg-BG"/>
        </w:rPr>
        <w:t>упълномощено</w:t>
      </w:r>
      <w:r w:rsidRPr="001158D6">
        <w:rPr>
          <w:sz w:val="24"/>
          <w:szCs w:val="24"/>
          <w:lang w:val="bg-BG"/>
        </w:rPr>
        <w:t xml:space="preserve"> от него лице по реда на § 1 ал. 4 от Допълнителните разпоредби на ЗУТ, освен в случаите, когато са придружени с доклад.</w:t>
      </w:r>
    </w:p>
    <w:p w:rsidR="00E5156D" w:rsidRPr="00EC169A" w:rsidRDefault="00E5156D" w:rsidP="00E5156D">
      <w:pPr>
        <w:ind w:firstLine="540"/>
        <w:jc w:val="both"/>
        <w:rPr>
          <w:sz w:val="24"/>
          <w:szCs w:val="24"/>
          <w:lang w:val="bg-BG"/>
        </w:rPr>
      </w:pPr>
      <w:r>
        <w:rPr>
          <w:sz w:val="24"/>
          <w:szCs w:val="24"/>
          <w:lang w:val="bg-BG"/>
        </w:rPr>
        <w:t xml:space="preserve">(4) </w:t>
      </w:r>
      <w:r w:rsidRPr="00EC169A">
        <w:rPr>
          <w:sz w:val="24"/>
          <w:lang w:val="bg-BG"/>
        </w:rPr>
        <w:t>В случай, че проекта не отговаря на изискванията на настоящата наредба, както и на останалите действащи нормативни актове, той не се съгласува  в част „Паркоустройство и благоустройство” на инвестиционния проект, а се връща на възложителя за преработка.</w:t>
      </w:r>
    </w:p>
    <w:p w:rsidR="00E5156D" w:rsidRPr="000D3AEA" w:rsidRDefault="00E5156D" w:rsidP="00E5156D">
      <w:pPr>
        <w:ind w:firstLine="540"/>
        <w:jc w:val="both"/>
        <w:rPr>
          <w:sz w:val="24"/>
          <w:szCs w:val="24"/>
          <w:lang w:val="bg-BG"/>
        </w:rPr>
      </w:pPr>
    </w:p>
    <w:p w:rsidR="00E5156D" w:rsidRPr="000D3AEA" w:rsidRDefault="00E5156D" w:rsidP="00E5156D">
      <w:pPr>
        <w:ind w:firstLine="540"/>
        <w:jc w:val="both"/>
        <w:rPr>
          <w:sz w:val="24"/>
          <w:szCs w:val="24"/>
          <w:lang w:val="bg-BG"/>
        </w:rPr>
      </w:pPr>
      <w:r w:rsidRPr="000D3AEA">
        <w:rPr>
          <w:b/>
          <w:bCs/>
          <w:sz w:val="24"/>
          <w:szCs w:val="24"/>
          <w:lang w:val="bg-BG"/>
        </w:rPr>
        <w:t>Чл. 22.</w:t>
      </w:r>
      <w:r w:rsidRPr="000D3AEA">
        <w:rPr>
          <w:sz w:val="24"/>
          <w:szCs w:val="24"/>
          <w:lang w:val="bg-BG"/>
        </w:rPr>
        <w:t xml:space="preserve"> (1) Проектите по част „Паркоустройство и благоустройство” се съгласуват само когато са съобразени с:</w:t>
      </w:r>
    </w:p>
    <w:p w:rsidR="00E5156D" w:rsidRPr="000D3AEA" w:rsidRDefault="00E5156D" w:rsidP="00E5156D">
      <w:pPr>
        <w:widowControl w:val="0"/>
        <w:numPr>
          <w:ilvl w:val="0"/>
          <w:numId w:val="25"/>
        </w:numPr>
        <w:tabs>
          <w:tab w:val="clear" w:pos="720"/>
          <w:tab w:val="num" w:pos="900"/>
        </w:tabs>
        <w:suppressAutoHyphens/>
        <w:ind w:left="900"/>
        <w:jc w:val="both"/>
        <w:rPr>
          <w:sz w:val="24"/>
          <w:szCs w:val="24"/>
          <w:lang w:val="bg-BG"/>
        </w:rPr>
      </w:pPr>
      <w:r w:rsidRPr="000D3AEA">
        <w:rPr>
          <w:sz w:val="24"/>
          <w:szCs w:val="24"/>
          <w:lang w:val="bg-BG"/>
        </w:rPr>
        <w:t>минималната озеленена площ съгласно издадената виза (одобрения ПУП или устройствена зона по ОУП);</w:t>
      </w:r>
    </w:p>
    <w:p w:rsidR="00E5156D" w:rsidRPr="000D3AEA" w:rsidRDefault="00E5156D" w:rsidP="00E5156D">
      <w:pPr>
        <w:widowControl w:val="0"/>
        <w:numPr>
          <w:ilvl w:val="0"/>
          <w:numId w:val="25"/>
        </w:numPr>
        <w:tabs>
          <w:tab w:val="clear" w:pos="720"/>
          <w:tab w:val="num" w:pos="900"/>
        </w:tabs>
        <w:suppressAutoHyphens/>
        <w:ind w:left="900"/>
        <w:jc w:val="both"/>
        <w:rPr>
          <w:sz w:val="24"/>
          <w:szCs w:val="24"/>
          <w:lang w:val="bg-BG"/>
        </w:rPr>
      </w:pPr>
      <w:r w:rsidRPr="000D3AEA">
        <w:rPr>
          <w:sz w:val="24"/>
          <w:szCs w:val="24"/>
          <w:lang w:val="bg-BG"/>
        </w:rPr>
        <w:t>изискванията на Наредба №</w:t>
      </w:r>
      <w:r>
        <w:rPr>
          <w:sz w:val="24"/>
          <w:szCs w:val="24"/>
          <w:lang w:val="bg-BG"/>
        </w:rPr>
        <w:t xml:space="preserve"> </w:t>
      </w:r>
      <w:r w:rsidRPr="000D3AEA">
        <w:rPr>
          <w:sz w:val="24"/>
          <w:szCs w:val="24"/>
          <w:lang w:val="bg-BG"/>
        </w:rPr>
        <w:t>7 от 22 декември 2003 година за правила и нормативи за устройство на отделните видове територии и устройствени зони;</w:t>
      </w:r>
    </w:p>
    <w:p w:rsidR="00E5156D" w:rsidRPr="000D3AEA" w:rsidRDefault="00E5156D" w:rsidP="00E5156D">
      <w:pPr>
        <w:widowControl w:val="0"/>
        <w:numPr>
          <w:ilvl w:val="0"/>
          <w:numId w:val="25"/>
        </w:numPr>
        <w:tabs>
          <w:tab w:val="clear" w:pos="720"/>
          <w:tab w:val="num" w:pos="900"/>
        </w:tabs>
        <w:suppressAutoHyphens/>
        <w:ind w:left="900"/>
        <w:jc w:val="both"/>
        <w:rPr>
          <w:sz w:val="24"/>
          <w:szCs w:val="24"/>
          <w:lang w:val="bg-BG"/>
        </w:rPr>
      </w:pPr>
      <w:r w:rsidRPr="000D3AEA">
        <w:rPr>
          <w:sz w:val="24"/>
          <w:szCs w:val="24"/>
          <w:lang w:val="bg-BG"/>
        </w:rPr>
        <w:t>съществуващата в озеленаната площ дървесна растителност;</w:t>
      </w:r>
    </w:p>
    <w:p w:rsidR="00E5156D" w:rsidRPr="000D3AEA" w:rsidRDefault="00E5156D" w:rsidP="00E5156D">
      <w:pPr>
        <w:widowControl w:val="0"/>
        <w:numPr>
          <w:ilvl w:val="0"/>
          <w:numId w:val="25"/>
        </w:numPr>
        <w:tabs>
          <w:tab w:val="clear" w:pos="720"/>
          <w:tab w:val="num" w:pos="900"/>
        </w:tabs>
        <w:suppressAutoHyphens/>
        <w:ind w:left="900"/>
        <w:jc w:val="both"/>
        <w:rPr>
          <w:sz w:val="24"/>
          <w:szCs w:val="24"/>
          <w:lang w:val="bg-BG"/>
        </w:rPr>
      </w:pPr>
      <w:r w:rsidRPr="000D3AEA">
        <w:rPr>
          <w:sz w:val="24"/>
          <w:szCs w:val="24"/>
          <w:lang w:val="bg-BG"/>
        </w:rPr>
        <w:t>нормите за отстояния на растителността от сгради, съоръжения и имотни граници;</w:t>
      </w:r>
    </w:p>
    <w:p w:rsidR="00E5156D" w:rsidRPr="000D3AEA" w:rsidRDefault="00E5156D" w:rsidP="00E5156D">
      <w:pPr>
        <w:widowControl w:val="0"/>
        <w:numPr>
          <w:ilvl w:val="0"/>
          <w:numId w:val="25"/>
        </w:numPr>
        <w:tabs>
          <w:tab w:val="clear" w:pos="720"/>
          <w:tab w:val="num" w:pos="900"/>
        </w:tabs>
        <w:suppressAutoHyphens/>
        <w:ind w:left="900"/>
        <w:jc w:val="both"/>
        <w:rPr>
          <w:sz w:val="24"/>
          <w:szCs w:val="24"/>
          <w:lang w:val="bg-BG"/>
        </w:rPr>
      </w:pPr>
      <w:r w:rsidRPr="000D3AEA">
        <w:rPr>
          <w:sz w:val="24"/>
          <w:szCs w:val="24"/>
          <w:lang w:val="bg-BG"/>
        </w:rPr>
        <w:t>биологичните изисквания на използваните растителни видове.</w:t>
      </w:r>
    </w:p>
    <w:p w:rsidR="00E5156D" w:rsidRPr="007E7F71" w:rsidRDefault="00E5156D" w:rsidP="00E5156D">
      <w:pPr>
        <w:ind w:firstLine="540"/>
        <w:jc w:val="both"/>
        <w:rPr>
          <w:sz w:val="24"/>
          <w:szCs w:val="24"/>
          <w:lang w:val="bg-BG"/>
        </w:rPr>
      </w:pPr>
      <w:r w:rsidRPr="007E7F71">
        <w:rPr>
          <w:sz w:val="24"/>
          <w:szCs w:val="24"/>
          <w:lang w:val="bg-BG"/>
        </w:rPr>
        <w:t>(2) Не се считат за озеленена площ външните тераси и всички видове пешеходни и транспортни настилки, а настилките на тревна фуга се включват в общата озеленена площ на имота с коефициент от 0,2 до 0,8 в зависимост от вида им.</w:t>
      </w:r>
    </w:p>
    <w:p w:rsidR="00E5156D" w:rsidRPr="000D3AEA" w:rsidRDefault="00E5156D" w:rsidP="00E5156D">
      <w:pPr>
        <w:ind w:firstLine="540"/>
        <w:jc w:val="both"/>
        <w:rPr>
          <w:sz w:val="24"/>
          <w:szCs w:val="24"/>
          <w:lang w:val="bg-BG"/>
        </w:rPr>
      </w:pPr>
      <w:r w:rsidRPr="000D3AEA">
        <w:rPr>
          <w:sz w:val="24"/>
          <w:szCs w:val="24"/>
          <w:lang w:val="bg-BG"/>
        </w:rPr>
        <w:t>(3) Озеленените площи върху тераси, покривни градини и над подземни сгради и съоръжения се включват в общата озеленена площ на имота, ако според конструктивния проект и проекта за вертикално планиране е осигурен почвен пласт повече от 0,60 м. При по-малък почвен слой (но не по-малко от 0,30 м) площта им се умножава с коефициент 0,8.</w:t>
      </w:r>
    </w:p>
    <w:p w:rsidR="00E5156D" w:rsidRPr="000D3AEA" w:rsidRDefault="00E5156D" w:rsidP="00E5156D">
      <w:pPr>
        <w:ind w:firstLine="540"/>
        <w:jc w:val="both"/>
        <w:rPr>
          <w:sz w:val="24"/>
          <w:szCs w:val="24"/>
          <w:lang w:val="bg-BG"/>
        </w:rPr>
      </w:pPr>
      <w:r w:rsidRPr="000D3AEA">
        <w:rPr>
          <w:sz w:val="24"/>
          <w:szCs w:val="24"/>
          <w:lang w:val="bg-BG"/>
        </w:rPr>
        <w:t>(4) Водните площи се включват в озеленената площ. Когато надхвърлят 50 % от изискващата се минимална озеленена площ, участват с площ, умножена с коефициент 0,5.</w:t>
      </w:r>
    </w:p>
    <w:p w:rsidR="00E5156D" w:rsidRPr="000D3AEA" w:rsidRDefault="00E5156D" w:rsidP="00E5156D">
      <w:pPr>
        <w:ind w:firstLine="540"/>
        <w:jc w:val="both"/>
        <w:rPr>
          <w:sz w:val="24"/>
          <w:szCs w:val="24"/>
          <w:lang w:val="bg-BG"/>
        </w:rPr>
      </w:pPr>
      <w:r w:rsidRPr="000D3AEA">
        <w:rPr>
          <w:sz w:val="24"/>
          <w:szCs w:val="24"/>
          <w:lang w:val="bg-BG"/>
        </w:rPr>
        <w:t>(5) Кашпите с площ повече от 0,50 кв. м площ и дълбочина над 0,50 м се включват в озеленената площ на имота, като сумарната им площ се умножи с коефициент 0,8. Площта на по-малките кашпи участва с коефициент 0,5.</w:t>
      </w:r>
    </w:p>
    <w:p w:rsidR="00E5156D" w:rsidRPr="000D3AEA" w:rsidRDefault="00E5156D" w:rsidP="00E5156D">
      <w:pPr>
        <w:ind w:firstLine="540"/>
        <w:jc w:val="both"/>
        <w:rPr>
          <w:sz w:val="24"/>
          <w:szCs w:val="24"/>
          <w:lang w:val="bg-BG"/>
        </w:rPr>
      </w:pPr>
      <w:r w:rsidRPr="000D3AEA">
        <w:rPr>
          <w:sz w:val="24"/>
          <w:szCs w:val="24"/>
          <w:lang w:val="bg-BG"/>
        </w:rPr>
        <w:t>(6) Вертикалното озеленяване (в това число перголи и фасади) участва в озеленената площ с коефициент от 0,5 до 0,8.</w:t>
      </w:r>
    </w:p>
    <w:p w:rsidR="00E5156D" w:rsidRPr="000D3AEA" w:rsidRDefault="00E5156D" w:rsidP="00E5156D">
      <w:pPr>
        <w:ind w:firstLine="540"/>
        <w:rPr>
          <w:sz w:val="24"/>
          <w:szCs w:val="24"/>
          <w:lang w:val="bg-BG"/>
        </w:rPr>
      </w:pPr>
    </w:p>
    <w:p w:rsidR="00E5156D" w:rsidRPr="000D3AEA" w:rsidRDefault="00E5156D" w:rsidP="00E5156D">
      <w:pPr>
        <w:ind w:firstLine="540"/>
        <w:jc w:val="both"/>
        <w:rPr>
          <w:sz w:val="24"/>
          <w:szCs w:val="24"/>
          <w:lang w:val="bg-BG"/>
        </w:rPr>
      </w:pPr>
      <w:r w:rsidRPr="000D3AEA">
        <w:rPr>
          <w:b/>
          <w:bCs/>
          <w:sz w:val="24"/>
          <w:szCs w:val="24"/>
          <w:lang w:val="bg-BG"/>
        </w:rPr>
        <w:t>Чл. 23.</w:t>
      </w:r>
      <w:r w:rsidRPr="000D3AEA">
        <w:rPr>
          <w:sz w:val="24"/>
          <w:szCs w:val="24"/>
          <w:lang w:val="bg-BG"/>
        </w:rPr>
        <w:t xml:space="preserve"> (1) При съгласуване на част „Паркоустройство и благоустройство” към инвестиционните проекти, когато е необходимо компесаторно озеленяване, главния </w:t>
      </w:r>
      <w:r w:rsidRPr="001158D6">
        <w:rPr>
          <w:sz w:val="24"/>
          <w:szCs w:val="24"/>
          <w:lang w:val="bg-BG"/>
        </w:rPr>
        <w:t xml:space="preserve">архитект или </w:t>
      </w:r>
      <w:r w:rsidR="00087931" w:rsidRPr="001158D6">
        <w:rPr>
          <w:sz w:val="24"/>
          <w:szCs w:val="24"/>
          <w:lang w:val="bg-BG"/>
        </w:rPr>
        <w:lastRenderedPageBreak/>
        <w:t>упълномощено</w:t>
      </w:r>
      <w:r w:rsidRPr="001158D6">
        <w:rPr>
          <w:sz w:val="24"/>
          <w:szCs w:val="24"/>
          <w:lang w:val="bg-BG"/>
        </w:rPr>
        <w:t xml:space="preserve"> от него лице по реда на § 1 ал. 4 от Допълнителните разпоредби на ЗУТ предписва</w:t>
      </w:r>
      <w:r w:rsidRPr="000D3AEA">
        <w:rPr>
          <w:sz w:val="24"/>
          <w:szCs w:val="24"/>
          <w:lang w:val="bg-BG"/>
        </w:rPr>
        <w:t xml:space="preserve"> размера, видовия състав и местоположението му.</w:t>
      </w:r>
    </w:p>
    <w:p w:rsidR="00E5156D" w:rsidRPr="000D3AEA" w:rsidRDefault="00E5156D" w:rsidP="00E5156D">
      <w:pPr>
        <w:ind w:firstLine="540"/>
        <w:jc w:val="both"/>
        <w:rPr>
          <w:sz w:val="24"/>
          <w:szCs w:val="24"/>
          <w:lang w:val="bg-BG"/>
        </w:rPr>
      </w:pPr>
      <w:r w:rsidRPr="000D3AEA">
        <w:rPr>
          <w:sz w:val="24"/>
          <w:szCs w:val="24"/>
          <w:lang w:val="bg-BG"/>
        </w:rPr>
        <w:t>(2) Гаранционният срок за извършеното компенсаторно озеленяване е най-малко два вегетативни периода.</w:t>
      </w:r>
    </w:p>
    <w:p w:rsidR="00E5156D" w:rsidRDefault="00E5156D" w:rsidP="00E5156D">
      <w:pPr>
        <w:ind w:firstLine="540"/>
        <w:jc w:val="both"/>
        <w:rPr>
          <w:b/>
          <w:bCs/>
          <w:sz w:val="24"/>
          <w:szCs w:val="24"/>
          <w:lang w:val="bg-BG"/>
        </w:rPr>
      </w:pPr>
    </w:p>
    <w:p w:rsidR="00E5156D" w:rsidRPr="001158D6" w:rsidRDefault="00E5156D" w:rsidP="00E5156D">
      <w:pPr>
        <w:ind w:firstLine="540"/>
        <w:jc w:val="both"/>
        <w:rPr>
          <w:sz w:val="24"/>
          <w:szCs w:val="24"/>
          <w:lang w:val="bg-BG"/>
        </w:rPr>
      </w:pPr>
      <w:r w:rsidRPr="000D3AEA">
        <w:rPr>
          <w:b/>
          <w:bCs/>
          <w:sz w:val="24"/>
          <w:szCs w:val="24"/>
          <w:lang w:val="bg-BG"/>
        </w:rPr>
        <w:t>Чл. 24.</w:t>
      </w:r>
      <w:r w:rsidRPr="000D3AEA">
        <w:rPr>
          <w:sz w:val="24"/>
          <w:szCs w:val="24"/>
          <w:lang w:val="bg-BG"/>
        </w:rPr>
        <w:t xml:space="preserve"> Разрешение за отсичане на дървесна растителност при строителство се издава само въз основа на одобрен при условията и по реда на тази наредба инвестиционен проект, </w:t>
      </w:r>
      <w:r w:rsidRPr="001158D6">
        <w:rPr>
          <w:sz w:val="24"/>
          <w:szCs w:val="24"/>
          <w:lang w:val="bg-BG"/>
        </w:rPr>
        <w:t>съобразен със становището и предписанията на специализираната служба по озеленяване.</w:t>
      </w:r>
    </w:p>
    <w:p w:rsidR="00E5156D" w:rsidRDefault="00E5156D" w:rsidP="00E5156D">
      <w:pPr>
        <w:ind w:firstLine="540"/>
        <w:jc w:val="both"/>
        <w:rPr>
          <w:b/>
          <w:bCs/>
          <w:sz w:val="24"/>
          <w:szCs w:val="24"/>
          <w:lang w:val="bg-BG"/>
        </w:rPr>
      </w:pPr>
    </w:p>
    <w:p w:rsidR="00E5156D" w:rsidRPr="000D3AEA" w:rsidRDefault="00E5156D" w:rsidP="00E5156D">
      <w:pPr>
        <w:ind w:firstLine="540"/>
        <w:jc w:val="both"/>
        <w:rPr>
          <w:sz w:val="24"/>
          <w:szCs w:val="24"/>
          <w:lang w:val="bg-BG"/>
        </w:rPr>
      </w:pPr>
      <w:r w:rsidRPr="000D3AEA">
        <w:rPr>
          <w:b/>
          <w:bCs/>
          <w:sz w:val="24"/>
          <w:szCs w:val="24"/>
          <w:lang w:val="bg-BG"/>
        </w:rPr>
        <w:t>Чл. 25.</w:t>
      </w:r>
      <w:r w:rsidRPr="000D3AEA">
        <w:rPr>
          <w:sz w:val="24"/>
          <w:szCs w:val="24"/>
          <w:lang w:val="bg-BG"/>
        </w:rPr>
        <w:t xml:space="preserve"> (1) Предвидените в съгласувания паркоустройствен проект посадъчни работи, в т.ч. и компенсаторното озеленяване, когато е в поземления имот, се извършват в първия възможен посадъчен сезон, през който това е възможно съобразно организацията на строителството.</w:t>
      </w:r>
    </w:p>
    <w:p w:rsidR="00E5156D" w:rsidRPr="000D3AEA" w:rsidRDefault="00E5156D" w:rsidP="00E5156D">
      <w:pPr>
        <w:ind w:firstLine="540"/>
        <w:jc w:val="both"/>
        <w:rPr>
          <w:sz w:val="24"/>
          <w:szCs w:val="24"/>
          <w:lang w:val="bg-BG"/>
        </w:rPr>
      </w:pPr>
      <w:r w:rsidRPr="000D3AEA">
        <w:rPr>
          <w:sz w:val="24"/>
          <w:szCs w:val="24"/>
          <w:lang w:val="bg-BG"/>
        </w:rPr>
        <w:t>(2) За случаите, когато компенсаторното озеленяване е извън поземления имот, то се извършва в първия възможен посадъчен сезон след започване на разрешеното по смисъла на чл. 157 от ЗУТ строителство в имота.</w:t>
      </w:r>
    </w:p>
    <w:p w:rsidR="00E5156D" w:rsidRDefault="00E5156D" w:rsidP="00E5156D">
      <w:pPr>
        <w:ind w:firstLine="540"/>
        <w:jc w:val="both"/>
        <w:rPr>
          <w:b/>
          <w:bCs/>
          <w:sz w:val="24"/>
          <w:szCs w:val="24"/>
          <w:lang w:val="bg-BG"/>
        </w:rPr>
      </w:pPr>
    </w:p>
    <w:p w:rsidR="00E5156D" w:rsidRDefault="00E5156D" w:rsidP="00E5156D">
      <w:pPr>
        <w:ind w:firstLine="540"/>
        <w:jc w:val="both"/>
        <w:rPr>
          <w:b/>
          <w:bCs/>
          <w:sz w:val="24"/>
          <w:szCs w:val="24"/>
          <w:lang w:val="bg-BG"/>
        </w:rPr>
      </w:pPr>
      <w:r w:rsidRPr="00612532">
        <w:rPr>
          <w:b/>
          <w:bCs/>
          <w:sz w:val="24"/>
          <w:szCs w:val="24"/>
          <w:lang w:val="bg-BG"/>
        </w:rPr>
        <w:t>Чл. 26.</w:t>
      </w:r>
      <w:r w:rsidRPr="00612532">
        <w:rPr>
          <w:sz w:val="24"/>
          <w:szCs w:val="24"/>
          <w:lang w:val="bg-BG"/>
        </w:rPr>
        <w:t xml:space="preserve"> За установяване на изпълнението на паркоустройствените работи и/или компенсаторното озеленяване се съставя констативен протокол.</w:t>
      </w:r>
    </w:p>
    <w:p w:rsidR="00E5156D" w:rsidRDefault="00E5156D" w:rsidP="00E5156D">
      <w:pPr>
        <w:ind w:firstLine="540"/>
        <w:jc w:val="both"/>
        <w:rPr>
          <w:b/>
          <w:bCs/>
          <w:sz w:val="24"/>
          <w:szCs w:val="24"/>
          <w:lang w:val="bg-BG"/>
        </w:rPr>
      </w:pPr>
    </w:p>
    <w:p w:rsidR="00E5156D" w:rsidRPr="000D3AEA" w:rsidRDefault="00E5156D" w:rsidP="00E5156D">
      <w:pPr>
        <w:ind w:firstLine="540"/>
        <w:jc w:val="both"/>
        <w:rPr>
          <w:sz w:val="24"/>
          <w:szCs w:val="24"/>
          <w:lang w:val="bg-BG"/>
        </w:rPr>
      </w:pPr>
      <w:r w:rsidRPr="000D3AEA">
        <w:rPr>
          <w:b/>
          <w:bCs/>
          <w:sz w:val="24"/>
          <w:szCs w:val="24"/>
          <w:lang w:val="bg-BG"/>
        </w:rPr>
        <w:t>Чл. 27.</w:t>
      </w:r>
      <w:r w:rsidRPr="000D3AEA">
        <w:rPr>
          <w:sz w:val="24"/>
          <w:szCs w:val="24"/>
          <w:lang w:val="bg-BG"/>
        </w:rPr>
        <w:t xml:space="preserve"> (1) Не се издават удостоверения за въвеждане в експлоатация на строежи, за които не е изпълнена частта “Паркоустрояване и благоустрояване” към инвестиционния проект.</w:t>
      </w:r>
    </w:p>
    <w:p w:rsidR="00E5156D" w:rsidRPr="000D3AEA" w:rsidRDefault="00E5156D" w:rsidP="00E5156D">
      <w:pPr>
        <w:ind w:firstLine="540"/>
        <w:jc w:val="both"/>
        <w:rPr>
          <w:sz w:val="24"/>
          <w:szCs w:val="24"/>
          <w:lang w:val="bg-BG"/>
        </w:rPr>
      </w:pPr>
      <w:r w:rsidRPr="000D3AEA">
        <w:rPr>
          <w:sz w:val="24"/>
          <w:szCs w:val="24"/>
          <w:lang w:val="bg-BG"/>
        </w:rPr>
        <w:t>(2) Когато строежът е разрешен и се изпълнява и въвежда в експлоатация по етапи, изискването по ал. 1 важи след завършване на крайния етап.</w:t>
      </w:r>
    </w:p>
    <w:p w:rsidR="00E5156D" w:rsidRDefault="00E5156D" w:rsidP="00E5156D">
      <w:pPr>
        <w:ind w:firstLine="540"/>
        <w:jc w:val="both"/>
        <w:rPr>
          <w:sz w:val="24"/>
          <w:szCs w:val="24"/>
          <w:lang w:val="bg-BG"/>
        </w:rPr>
      </w:pPr>
    </w:p>
    <w:p w:rsidR="00E5156D" w:rsidRDefault="00E5156D" w:rsidP="00E5156D">
      <w:pPr>
        <w:ind w:firstLine="720"/>
        <w:jc w:val="both"/>
        <w:rPr>
          <w:sz w:val="24"/>
          <w:szCs w:val="24"/>
          <w:lang w:val="bg-BG"/>
        </w:rPr>
      </w:pPr>
    </w:p>
    <w:p w:rsidR="00E5156D" w:rsidRPr="00831CDD" w:rsidRDefault="00E5156D" w:rsidP="00E5156D">
      <w:pPr>
        <w:jc w:val="center"/>
        <w:rPr>
          <w:b/>
          <w:caps/>
          <w:sz w:val="24"/>
          <w:szCs w:val="24"/>
          <w:lang w:val="bg-BG"/>
        </w:rPr>
      </w:pPr>
      <w:r w:rsidRPr="00831CDD">
        <w:rPr>
          <w:b/>
          <w:sz w:val="24"/>
          <w:szCs w:val="24"/>
          <w:lang w:val="bg-BG"/>
        </w:rPr>
        <w:t>Глава четвърта</w:t>
      </w:r>
    </w:p>
    <w:p w:rsidR="00E5156D" w:rsidRPr="00D917DD" w:rsidRDefault="00E5156D" w:rsidP="00E5156D">
      <w:pPr>
        <w:pStyle w:val="3"/>
        <w:rPr>
          <w:rFonts w:ascii="Times New Roman" w:hAnsi="Times New Roman"/>
          <w:b/>
          <w:caps/>
          <w:sz w:val="24"/>
        </w:rPr>
      </w:pPr>
      <w:r w:rsidRPr="00D917DD">
        <w:rPr>
          <w:rFonts w:ascii="Times New Roman" w:hAnsi="Times New Roman"/>
          <w:b/>
          <w:sz w:val="24"/>
        </w:rPr>
        <w:t>ПОДДЪРЖАНЕ НА ЗЕЛЕНАТА СИСТЕМА</w:t>
      </w:r>
    </w:p>
    <w:p w:rsidR="00E5156D" w:rsidRPr="00831CDD" w:rsidRDefault="00E5156D" w:rsidP="00E5156D">
      <w:pPr>
        <w:jc w:val="center"/>
        <w:rPr>
          <w:b/>
          <w:caps/>
          <w:sz w:val="24"/>
          <w:szCs w:val="24"/>
          <w:lang w:val="bg-BG"/>
        </w:rPr>
      </w:pPr>
    </w:p>
    <w:p w:rsidR="00E5156D" w:rsidRPr="00831CDD" w:rsidRDefault="00E5156D" w:rsidP="00E5156D">
      <w:pPr>
        <w:ind w:firstLine="720"/>
        <w:jc w:val="both"/>
        <w:rPr>
          <w:sz w:val="24"/>
          <w:szCs w:val="24"/>
          <w:lang w:val="bg-BG"/>
        </w:rPr>
      </w:pPr>
      <w:r w:rsidRPr="00831CDD">
        <w:rPr>
          <w:b/>
          <w:sz w:val="24"/>
          <w:szCs w:val="24"/>
          <w:lang w:val="bg-BG"/>
        </w:rPr>
        <w:t xml:space="preserve">Чл. </w:t>
      </w:r>
      <w:r>
        <w:rPr>
          <w:b/>
          <w:sz w:val="24"/>
          <w:szCs w:val="24"/>
          <w:lang w:val="bg-BG"/>
        </w:rPr>
        <w:t>28</w:t>
      </w:r>
      <w:r w:rsidRPr="00831CDD">
        <w:rPr>
          <w:b/>
          <w:sz w:val="24"/>
          <w:szCs w:val="24"/>
          <w:lang w:val="bg-BG"/>
        </w:rPr>
        <w:t>.</w:t>
      </w:r>
      <w:r w:rsidRPr="00831CDD">
        <w:rPr>
          <w:sz w:val="24"/>
          <w:szCs w:val="24"/>
          <w:lang w:val="bg-BG"/>
        </w:rPr>
        <w:t xml:space="preserve"> (1) Поддържането на зелените площи се осъществява от </w:t>
      </w:r>
      <w:r>
        <w:rPr>
          <w:sz w:val="24"/>
          <w:szCs w:val="24"/>
          <w:lang w:val="bg-BG"/>
        </w:rPr>
        <w:t xml:space="preserve">община Шабла, </w:t>
      </w:r>
      <w:r w:rsidRPr="00831CDD">
        <w:rPr>
          <w:sz w:val="24"/>
          <w:szCs w:val="24"/>
          <w:lang w:val="bg-BG"/>
        </w:rPr>
        <w:t>специализирано общинско предприятие, концесионер, изпълнител по договор за възлагане на обществена поръчка или др. То е непрекъснат процес с агробиологичен строително-ремонтен характер, осигуряващ необходимите условия за комплексно функциониране на елементите на зелената система.</w:t>
      </w:r>
    </w:p>
    <w:p w:rsidR="00E5156D" w:rsidRPr="00164FA1" w:rsidRDefault="00E5156D" w:rsidP="00E5156D">
      <w:pPr>
        <w:ind w:firstLine="720"/>
        <w:jc w:val="both"/>
        <w:rPr>
          <w:sz w:val="24"/>
          <w:szCs w:val="24"/>
          <w:lang w:val="bg-BG"/>
        </w:rPr>
      </w:pPr>
      <w:r w:rsidRPr="00831CDD">
        <w:rPr>
          <w:sz w:val="24"/>
          <w:szCs w:val="24"/>
          <w:lang w:val="bg-BG"/>
        </w:rPr>
        <w:t xml:space="preserve">(2) Общинските зелени площи за широко обществено ползване на всеки пет години се подлагат на преглед и преценка за необходимостта от частична реконструкция на амортизирани биологични или благоустройствени фондове. </w:t>
      </w:r>
      <w:r w:rsidRPr="00164FA1">
        <w:rPr>
          <w:sz w:val="24"/>
          <w:szCs w:val="24"/>
          <w:lang w:val="bg-BG"/>
        </w:rPr>
        <w:t>Прегледът и преценката се извършват</w:t>
      </w:r>
      <w:r>
        <w:rPr>
          <w:sz w:val="24"/>
          <w:szCs w:val="24"/>
          <w:lang w:val="bg-BG"/>
        </w:rPr>
        <w:t xml:space="preserve"> със заповед на кмета на община Шабла</w:t>
      </w:r>
      <w:r w:rsidRPr="00164FA1">
        <w:rPr>
          <w:sz w:val="24"/>
          <w:szCs w:val="24"/>
          <w:lang w:val="bg-BG"/>
        </w:rPr>
        <w:t xml:space="preserve"> от специализираната общинска служба по озеленяване.</w:t>
      </w:r>
    </w:p>
    <w:p w:rsidR="00E5156D" w:rsidRPr="00831CDD" w:rsidRDefault="00E5156D" w:rsidP="00E5156D">
      <w:pPr>
        <w:ind w:firstLine="720"/>
        <w:rPr>
          <w:sz w:val="24"/>
          <w:szCs w:val="24"/>
          <w:lang w:val="bg-BG"/>
        </w:rPr>
      </w:pPr>
    </w:p>
    <w:p w:rsidR="00E5156D" w:rsidRPr="00831CDD" w:rsidRDefault="00E5156D" w:rsidP="00E5156D">
      <w:pPr>
        <w:ind w:firstLine="720"/>
        <w:jc w:val="both"/>
        <w:rPr>
          <w:sz w:val="24"/>
          <w:szCs w:val="24"/>
          <w:lang w:val="bg-BG"/>
        </w:rPr>
      </w:pPr>
      <w:r w:rsidRPr="00831CDD">
        <w:rPr>
          <w:b/>
          <w:sz w:val="24"/>
          <w:szCs w:val="24"/>
          <w:lang w:val="bg-BG"/>
        </w:rPr>
        <w:t xml:space="preserve">Чл. </w:t>
      </w:r>
      <w:r>
        <w:rPr>
          <w:b/>
          <w:sz w:val="24"/>
          <w:szCs w:val="24"/>
          <w:lang w:val="bg-BG"/>
        </w:rPr>
        <w:t>29</w:t>
      </w:r>
      <w:r w:rsidRPr="00831CDD">
        <w:rPr>
          <w:b/>
          <w:sz w:val="24"/>
          <w:szCs w:val="24"/>
          <w:lang w:val="bg-BG"/>
        </w:rPr>
        <w:t>.</w:t>
      </w:r>
      <w:r w:rsidRPr="00831CDD">
        <w:rPr>
          <w:sz w:val="24"/>
          <w:szCs w:val="24"/>
          <w:lang w:val="bg-BG"/>
        </w:rPr>
        <w:t xml:space="preserve"> (1) </w:t>
      </w:r>
      <w:r w:rsidRPr="00164FA1">
        <w:rPr>
          <w:sz w:val="24"/>
          <w:szCs w:val="24"/>
          <w:lang w:val="bg-BG"/>
        </w:rPr>
        <w:t>Според интензивността на поддържане зелените площи общинска собственост се разпределят в следните категории</w:t>
      </w:r>
      <w:r w:rsidRPr="00831CDD">
        <w:rPr>
          <w:sz w:val="24"/>
          <w:szCs w:val="24"/>
          <w:lang w:val="bg-BG"/>
        </w:rPr>
        <w:t>:</w:t>
      </w:r>
    </w:p>
    <w:p w:rsidR="00E5156D" w:rsidRPr="00831CDD" w:rsidRDefault="00E5156D" w:rsidP="00E5156D">
      <w:pPr>
        <w:ind w:firstLine="720"/>
        <w:jc w:val="both"/>
        <w:rPr>
          <w:sz w:val="24"/>
          <w:szCs w:val="24"/>
          <w:lang w:val="bg-BG"/>
        </w:rPr>
      </w:pPr>
      <w:r w:rsidRPr="00831CDD">
        <w:rPr>
          <w:sz w:val="24"/>
          <w:szCs w:val="24"/>
          <w:lang w:val="bg-BG"/>
        </w:rPr>
        <w:t>І категория – представително поддържане;</w:t>
      </w:r>
    </w:p>
    <w:p w:rsidR="00E5156D" w:rsidRPr="00831CDD" w:rsidRDefault="00E5156D" w:rsidP="00E5156D">
      <w:pPr>
        <w:ind w:firstLine="720"/>
        <w:jc w:val="both"/>
        <w:rPr>
          <w:sz w:val="24"/>
          <w:szCs w:val="24"/>
          <w:lang w:val="bg-BG"/>
        </w:rPr>
      </w:pPr>
      <w:r w:rsidRPr="00831CDD">
        <w:rPr>
          <w:sz w:val="24"/>
          <w:szCs w:val="24"/>
          <w:lang w:val="bg-BG"/>
        </w:rPr>
        <w:t>ІІ категория – интензивно поддържане;</w:t>
      </w:r>
    </w:p>
    <w:p w:rsidR="00E5156D" w:rsidRPr="00831CDD" w:rsidRDefault="00E5156D" w:rsidP="00E5156D">
      <w:pPr>
        <w:ind w:firstLine="720"/>
        <w:jc w:val="both"/>
        <w:rPr>
          <w:sz w:val="24"/>
          <w:szCs w:val="24"/>
          <w:lang w:val="bg-BG"/>
        </w:rPr>
      </w:pPr>
      <w:r w:rsidRPr="00831CDD">
        <w:rPr>
          <w:sz w:val="24"/>
          <w:szCs w:val="24"/>
          <w:lang w:val="bg-BG"/>
        </w:rPr>
        <w:t>ІІІ категория – средно поддържане;</w:t>
      </w:r>
    </w:p>
    <w:p w:rsidR="00E5156D" w:rsidRPr="00831CDD" w:rsidRDefault="00E5156D" w:rsidP="00E5156D">
      <w:pPr>
        <w:ind w:firstLine="720"/>
        <w:jc w:val="both"/>
        <w:rPr>
          <w:sz w:val="24"/>
          <w:szCs w:val="24"/>
          <w:lang w:val="bg-BG"/>
        </w:rPr>
      </w:pPr>
      <w:r w:rsidRPr="00831CDD">
        <w:rPr>
          <w:sz w:val="24"/>
          <w:szCs w:val="24"/>
          <w:lang w:val="bg-BG"/>
        </w:rPr>
        <w:t>І</w:t>
      </w:r>
      <w:r w:rsidRPr="00831CDD">
        <w:rPr>
          <w:sz w:val="24"/>
          <w:szCs w:val="24"/>
        </w:rPr>
        <w:t>V</w:t>
      </w:r>
      <w:r w:rsidRPr="00831CDD">
        <w:rPr>
          <w:sz w:val="24"/>
          <w:szCs w:val="24"/>
          <w:lang w:val="bg-BG"/>
        </w:rPr>
        <w:t xml:space="preserve"> категория – частично поддържане;</w:t>
      </w:r>
    </w:p>
    <w:p w:rsidR="00E5156D" w:rsidRPr="00831CDD" w:rsidRDefault="00E5156D" w:rsidP="00E5156D">
      <w:pPr>
        <w:ind w:firstLine="720"/>
        <w:jc w:val="both"/>
        <w:rPr>
          <w:sz w:val="24"/>
          <w:szCs w:val="24"/>
          <w:lang w:val="bg-BG"/>
        </w:rPr>
      </w:pPr>
      <w:r w:rsidRPr="00831CDD">
        <w:rPr>
          <w:sz w:val="24"/>
          <w:szCs w:val="24"/>
          <w:lang w:val="bg-BG"/>
        </w:rPr>
        <w:t>(2) Поддържането на зелените площи се извършва въз основа на технологични нормативи, съгласно вида и категорията на зелената площ, повторяемостта и обема на работите на съответните структурни елементи.</w:t>
      </w:r>
    </w:p>
    <w:p w:rsidR="00E5156D" w:rsidRPr="00831CDD" w:rsidRDefault="00E5156D" w:rsidP="00E5156D">
      <w:pPr>
        <w:ind w:firstLine="720"/>
        <w:rPr>
          <w:sz w:val="24"/>
          <w:szCs w:val="24"/>
          <w:lang w:val="bg-BG"/>
        </w:rPr>
      </w:pPr>
    </w:p>
    <w:p w:rsidR="00E5156D" w:rsidRPr="00E5156D" w:rsidRDefault="00E5156D" w:rsidP="00E5156D">
      <w:pPr>
        <w:ind w:firstLine="720"/>
        <w:jc w:val="both"/>
        <w:rPr>
          <w:sz w:val="24"/>
          <w:szCs w:val="24"/>
          <w:lang w:val="bg-BG"/>
        </w:rPr>
      </w:pPr>
      <w:r w:rsidRPr="00E5156D">
        <w:rPr>
          <w:b/>
          <w:sz w:val="24"/>
          <w:szCs w:val="24"/>
          <w:lang w:val="bg-BG"/>
        </w:rPr>
        <w:t>Чл. 3</w:t>
      </w:r>
      <w:r>
        <w:rPr>
          <w:b/>
          <w:sz w:val="24"/>
          <w:szCs w:val="24"/>
          <w:lang w:val="bg-BG"/>
        </w:rPr>
        <w:t>0</w:t>
      </w:r>
      <w:r w:rsidRPr="00E5156D">
        <w:rPr>
          <w:b/>
          <w:sz w:val="24"/>
          <w:szCs w:val="24"/>
          <w:lang w:val="bg-BG"/>
        </w:rPr>
        <w:t>.</w:t>
      </w:r>
      <w:r w:rsidRPr="00E5156D">
        <w:rPr>
          <w:sz w:val="24"/>
          <w:szCs w:val="24"/>
          <w:lang w:val="bg-BG"/>
        </w:rPr>
        <w:t xml:space="preserve"> Организацията по изразходване на определените от Общинския съвет средства за поддържане на зелените площи по възприетите категории и интензитет на поддържане се извършва въз основа на одобрените технологични нормативи и разработените годишни технологични план-сметки.</w:t>
      </w:r>
    </w:p>
    <w:p w:rsidR="00E5156D" w:rsidRPr="00E5156D" w:rsidRDefault="00E5156D" w:rsidP="00E5156D">
      <w:pPr>
        <w:ind w:firstLine="720"/>
        <w:rPr>
          <w:sz w:val="24"/>
          <w:szCs w:val="24"/>
          <w:lang w:val="bg-BG"/>
        </w:rPr>
      </w:pPr>
    </w:p>
    <w:p w:rsidR="00E5156D" w:rsidRPr="00E5156D" w:rsidRDefault="00E5156D" w:rsidP="00E5156D">
      <w:pPr>
        <w:ind w:firstLine="720"/>
        <w:jc w:val="both"/>
        <w:rPr>
          <w:sz w:val="24"/>
          <w:szCs w:val="24"/>
          <w:lang w:val="bg-BG"/>
        </w:rPr>
      </w:pPr>
      <w:r w:rsidRPr="00E5156D">
        <w:rPr>
          <w:b/>
          <w:sz w:val="24"/>
          <w:szCs w:val="24"/>
          <w:lang w:val="bg-BG"/>
        </w:rPr>
        <w:t>Чл. 3</w:t>
      </w:r>
      <w:r>
        <w:rPr>
          <w:b/>
          <w:sz w:val="24"/>
          <w:szCs w:val="24"/>
          <w:lang w:val="bg-BG"/>
        </w:rPr>
        <w:t>1</w:t>
      </w:r>
      <w:r w:rsidRPr="00E5156D">
        <w:rPr>
          <w:b/>
          <w:sz w:val="24"/>
          <w:szCs w:val="24"/>
          <w:lang w:val="bg-BG"/>
        </w:rPr>
        <w:t>.</w:t>
      </w:r>
      <w:r w:rsidRPr="00E5156D">
        <w:rPr>
          <w:sz w:val="24"/>
          <w:szCs w:val="24"/>
          <w:lang w:val="bg-BG"/>
        </w:rPr>
        <w:t xml:space="preserve"> Контролът върху качеството на работата по поддържането на общинските зелени площи се извършва от </w:t>
      </w:r>
      <w:r>
        <w:rPr>
          <w:sz w:val="24"/>
          <w:szCs w:val="24"/>
          <w:lang w:val="bg-BG"/>
        </w:rPr>
        <w:t>община Шабла</w:t>
      </w:r>
      <w:r w:rsidRPr="00E5156D">
        <w:rPr>
          <w:sz w:val="24"/>
          <w:szCs w:val="24"/>
          <w:lang w:val="bg-BG"/>
        </w:rPr>
        <w:t>, като за направените проверки се съставя констативен протокол.</w:t>
      </w:r>
    </w:p>
    <w:p w:rsidR="00E5156D" w:rsidRDefault="00E5156D" w:rsidP="00E5156D">
      <w:pPr>
        <w:ind w:firstLine="720"/>
        <w:jc w:val="both"/>
        <w:rPr>
          <w:sz w:val="24"/>
          <w:szCs w:val="24"/>
          <w:lang w:val="bg-BG"/>
        </w:rPr>
      </w:pPr>
    </w:p>
    <w:p w:rsidR="00E5156D" w:rsidRDefault="00E5156D" w:rsidP="00E5156D">
      <w:pPr>
        <w:ind w:firstLine="720"/>
        <w:jc w:val="both"/>
        <w:rPr>
          <w:sz w:val="24"/>
          <w:szCs w:val="24"/>
          <w:lang w:val="bg-BG"/>
        </w:rPr>
      </w:pPr>
    </w:p>
    <w:p w:rsidR="00E5156D" w:rsidRPr="001A0360" w:rsidRDefault="00E5156D" w:rsidP="00E5156D">
      <w:pPr>
        <w:ind w:left="708"/>
        <w:jc w:val="center"/>
        <w:rPr>
          <w:b/>
          <w:sz w:val="24"/>
          <w:szCs w:val="24"/>
          <w:lang w:val="bg-BG"/>
        </w:rPr>
      </w:pPr>
      <w:r w:rsidRPr="001A0360">
        <w:rPr>
          <w:b/>
          <w:sz w:val="24"/>
          <w:szCs w:val="24"/>
          <w:lang w:val="bg-BG"/>
        </w:rPr>
        <w:t>Глава пета</w:t>
      </w:r>
    </w:p>
    <w:p w:rsidR="00E5156D" w:rsidRPr="001A0360" w:rsidRDefault="00E5156D" w:rsidP="00E5156D">
      <w:pPr>
        <w:ind w:left="708"/>
        <w:jc w:val="center"/>
        <w:rPr>
          <w:b/>
          <w:sz w:val="24"/>
          <w:szCs w:val="24"/>
          <w:lang w:val="bg-BG"/>
        </w:rPr>
      </w:pPr>
      <w:r w:rsidRPr="001A0360">
        <w:rPr>
          <w:b/>
          <w:sz w:val="24"/>
          <w:szCs w:val="24"/>
          <w:lang w:val="bg-BG"/>
        </w:rPr>
        <w:t>ОПАЗВАНЕ НА ЗЕЛЕНАТА СИСТЕМА</w:t>
      </w:r>
    </w:p>
    <w:p w:rsidR="00E5156D" w:rsidRPr="001A0360" w:rsidRDefault="00E5156D" w:rsidP="00E5156D">
      <w:pPr>
        <w:ind w:left="708"/>
        <w:jc w:val="center"/>
        <w:rPr>
          <w:b/>
          <w:sz w:val="24"/>
          <w:szCs w:val="24"/>
          <w:lang w:val="bg-BG"/>
        </w:rPr>
      </w:pPr>
    </w:p>
    <w:p w:rsidR="00E5156D" w:rsidRPr="001A0360" w:rsidRDefault="00E5156D" w:rsidP="00E5156D">
      <w:pPr>
        <w:ind w:left="708"/>
        <w:jc w:val="center"/>
        <w:rPr>
          <w:b/>
          <w:sz w:val="24"/>
          <w:szCs w:val="24"/>
          <w:lang w:val="bg-BG"/>
        </w:rPr>
      </w:pPr>
      <w:r w:rsidRPr="001A0360">
        <w:rPr>
          <w:b/>
          <w:sz w:val="24"/>
          <w:szCs w:val="24"/>
          <w:lang w:val="bg-BG"/>
        </w:rPr>
        <w:t>Раздел първи</w:t>
      </w:r>
    </w:p>
    <w:p w:rsidR="00E5156D" w:rsidRPr="001A0360" w:rsidRDefault="00E5156D" w:rsidP="00E5156D">
      <w:pPr>
        <w:ind w:left="708"/>
        <w:jc w:val="center"/>
        <w:rPr>
          <w:b/>
          <w:sz w:val="24"/>
          <w:szCs w:val="24"/>
          <w:lang w:val="bg-BG"/>
        </w:rPr>
      </w:pPr>
      <w:r w:rsidRPr="001A0360">
        <w:rPr>
          <w:b/>
          <w:sz w:val="24"/>
          <w:szCs w:val="24"/>
          <w:lang w:val="bg-BG"/>
        </w:rPr>
        <w:t>ОПАЗВАНЕ НА ЗЕЛЕНИТЕ ПЛОЩИ</w:t>
      </w:r>
    </w:p>
    <w:p w:rsidR="00E5156D" w:rsidRPr="001A0360" w:rsidRDefault="00E5156D" w:rsidP="00E5156D">
      <w:pPr>
        <w:ind w:left="708"/>
        <w:jc w:val="center"/>
        <w:rPr>
          <w:b/>
          <w:spacing w:val="22"/>
          <w:sz w:val="24"/>
          <w:szCs w:val="24"/>
          <w:lang w:val="bg-BG"/>
        </w:rPr>
      </w:pPr>
    </w:p>
    <w:p w:rsidR="00E5156D" w:rsidRPr="001A0360" w:rsidRDefault="00E5156D" w:rsidP="00E5156D">
      <w:pPr>
        <w:ind w:firstLine="540"/>
        <w:jc w:val="both"/>
        <w:rPr>
          <w:sz w:val="24"/>
          <w:szCs w:val="24"/>
          <w:lang w:val="bg-BG"/>
        </w:rPr>
      </w:pPr>
      <w:r w:rsidRPr="001A0360">
        <w:rPr>
          <w:b/>
          <w:sz w:val="24"/>
          <w:szCs w:val="24"/>
          <w:lang w:val="bg-BG"/>
        </w:rPr>
        <w:t>Чл. 3</w:t>
      </w:r>
      <w:r>
        <w:rPr>
          <w:b/>
          <w:sz w:val="24"/>
          <w:szCs w:val="24"/>
          <w:lang w:val="bg-BG"/>
        </w:rPr>
        <w:t>2</w:t>
      </w:r>
      <w:r w:rsidRPr="001A0360">
        <w:rPr>
          <w:b/>
          <w:sz w:val="24"/>
          <w:szCs w:val="24"/>
          <w:lang w:val="bg-BG"/>
        </w:rPr>
        <w:t>.</w:t>
      </w:r>
      <w:r w:rsidRPr="001A0360">
        <w:rPr>
          <w:sz w:val="24"/>
          <w:szCs w:val="24"/>
          <w:lang w:val="bg-BG"/>
        </w:rPr>
        <w:t xml:space="preserve"> (1) Всички граждани на общината са длъжни да опазват зелените площи, независимо от тяхната собственост.</w:t>
      </w:r>
    </w:p>
    <w:p w:rsidR="00E5156D" w:rsidRPr="001A0360" w:rsidRDefault="00E5156D" w:rsidP="00E5156D">
      <w:pPr>
        <w:ind w:firstLine="540"/>
        <w:jc w:val="both"/>
        <w:rPr>
          <w:sz w:val="24"/>
          <w:szCs w:val="24"/>
          <w:lang w:val="bg-BG"/>
        </w:rPr>
      </w:pPr>
      <w:r w:rsidRPr="001A0360">
        <w:rPr>
          <w:sz w:val="24"/>
          <w:szCs w:val="24"/>
          <w:lang w:val="bg-BG"/>
        </w:rPr>
        <w:t>(2) Опазването на зеленените площи включва:</w:t>
      </w:r>
    </w:p>
    <w:p w:rsidR="00E5156D" w:rsidRPr="001A0360" w:rsidRDefault="00E5156D" w:rsidP="00E5156D">
      <w:pPr>
        <w:numPr>
          <w:ilvl w:val="0"/>
          <w:numId w:val="26"/>
        </w:numPr>
        <w:tabs>
          <w:tab w:val="clear" w:pos="720"/>
          <w:tab w:val="left" w:pos="540"/>
          <w:tab w:val="num" w:pos="900"/>
        </w:tabs>
        <w:ind w:left="900"/>
        <w:jc w:val="both"/>
        <w:rPr>
          <w:sz w:val="24"/>
          <w:szCs w:val="24"/>
          <w:lang w:val="bg-BG"/>
        </w:rPr>
      </w:pPr>
      <w:r w:rsidRPr="001A0360">
        <w:rPr>
          <w:sz w:val="24"/>
          <w:szCs w:val="24"/>
          <w:lang w:val="bg-BG"/>
        </w:rPr>
        <w:t>полагане на постоянни грижи за поддържане в добро състояние на зелените площи;</w:t>
      </w:r>
    </w:p>
    <w:p w:rsidR="00E5156D" w:rsidRPr="001A0360" w:rsidRDefault="00E5156D" w:rsidP="00E5156D">
      <w:pPr>
        <w:numPr>
          <w:ilvl w:val="0"/>
          <w:numId w:val="26"/>
        </w:numPr>
        <w:tabs>
          <w:tab w:val="clear" w:pos="720"/>
          <w:tab w:val="left" w:pos="540"/>
          <w:tab w:val="num" w:pos="900"/>
        </w:tabs>
        <w:ind w:left="900"/>
        <w:jc w:val="both"/>
        <w:rPr>
          <w:sz w:val="24"/>
          <w:szCs w:val="24"/>
          <w:lang w:val="bg-BG"/>
        </w:rPr>
      </w:pPr>
      <w:r w:rsidRPr="001A0360">
        <w:rPr>
          <w:sz w:val="24"/>
          <w:szCs w:val="24"/>
          <w:lang w:val="bg-BG"/>
        </w:rPr>
        <w:t>недопускане на действия или бездействия, които водят до увреждане или унищожаване на зелените площи, настилките, водните площи и парковите съоръжения.</w:t>
      </w:r>
    </w:p>
    <w:p w:rsidR="00E5156D" w:rsidRPr="001A0360" w:rsidRDefault="00E5156D" w:rsidP="00E5156D">
      <w:pPr>
        <w:ind w:left="720" w:firstLine="540"/>
        <w:jc w:val="both"/>
        <w:rPr>
          <w:sz w:val="24"/>
          <w:szCs w:val="24"/>
          <w:lang w:val="bg-BG"/>
        </w:rPr>
      </w:pPr>
    </w:p>
    <w:p w:rsidR="00E5156D" w:rsidRPr="001A0360" w:rsidRDefault="00E5156D" w:rsidP="00E5156D">
      <w:pPr>
        <w:ind w:firstLine="540"/>
        <w:jc w:val="both"/>
        <w:rPr>
          <w:sz w:val="24"/>
          <w:szCs w:val="24"/>
          <w:lang w:val="bg-BG"/>
        </w:rPr>
      </w:pPr>
      <w:r w:rsidRPr="001A0360">
        <w:rPr>
          <w:b/>
          <w:sz w:val="24"/>
          <w:szCs w:val="24"/>
          <w:lang w:val="bg-BG"/>
        </w:rPr>
        <w:t>Чл. 3</w:t>
      </w:r>
      <w:r>
        <w:rPr>
          <w:b/>
          <w:sz w:val="24"/>
          <w:szCs w:val="24"/>
          <w:lang w:val="bg-BG"/>
        </w:rPr>
        <w:t>3</w:t>
      </w:r>
      <w:r w:rsidRPr="001A0360">
        <w:rPr>
          <w:b/>
          <w:sz w:val="24"/>
          <w:szCs w:val="24"/>
          <w:lang w:val="bg-BG"/>
        </w:rPr>
        <w:t>.</w:t>
      </w:r>
      <w:r w:rsidRPr="001A0360">
        <w:rPr>
          <w:sz w:val="24"/>
          <w:szCs w:val="24"/>
          <w:lang w:val="bg-BG"/>
        </w:rPr>
        <w:t xml:space="preserve"> (1) Обществените зелени площи се използват само съобразно основното им предназначение по чл. 1, ал. 2.</w:t>
      </w:r>
    </w:p>
    <w:p w:rsidR="00E5156D" w:rsidRPr="001A0360" w:rsidRDefault="00E5156D" w:rsidP="00E5156D">
      <w:pPr>
        <w:ind w:firstLine="540"/>
        <w:jc w:val="both"/>
        <w:rPr>
          <w:sz w:val="24"/>
          <w:szCs w:val="24"/>
          <w:lang w:val="bg-BG"/>
        </w:rPr>
      </w:pPr>
      <w:r w:rsidRPr="001A0360">
        <w:rPr>
          <w:sz w:val="24"/>
          <w:szCs w:val="24"/>
          <w:lang w:val="bg-BG"/>
        </w:rPr>
        <w:t>(2) В обществените зелени площи се забранява:</w:t>
      </w:r>
    </w:p>
    <w:p w:rsidR="00E5156D" w:rsidRPr="001A0360" w:rsidRDefault="00E5156D" w:rsidP="00E5156D">
      <w:pPr>
        <w:numPr>
          <w:ilvl w:val="0"/>
          <w:numId w:val="27"/>
        </w:numPr>
        <w:tabs>
          <w:tab w:val="clear" w:pos="720"/>
          <w:tab w:val="num" w:pos="900"/>
        </w:tabs>
        <w:ind w:left="900"/>
        <w:jc w:val="both"/>
        <w:rPr>
          <w:sz w:val="24"/>
          <w:szCs w:val="24"/>
          <w:lang w:val="bg-BG"/>
        </w:rPr>
      </w:pPr>
      <w:r w:rsidRPr="001A0360">
        <w:rPr>
          <w:sz w:val="24"/>
          <w:szCs w:val="24"/>
          <w:lang w:val="bg-BG"/>
        </w:rPr>
        <w:t>строителството на допълнителни обекти за обществено обслужване, спорт и атракции, освен предвидените в паркоустройствените планове;</w:t>
      </w:r>
    </w:p>
    <w:p w:rsidR="00E5156D" w:rsidRPr="001A0360" w:rsidRDefault="00E5156D" w:rsidP="00E5156D">
      <w:pPr>
        <w:numPr>
          <w:ilvl w:val="0"/>
          <w:numId w:val="27"/>
        </w:numPr>
        <w:tabs>
          <w:tab w:val="clear" w:pos="720"/>
          <w:tab w:val="num" w:pos="900"/>
        </w:tabs>
        <w:ind w:left="900"/>
        <w:jc w:val="both"/>
        <w:rPr>
          <w:sz w:val="24"/>
          <w:szCs w:val="24"/>
        </w:rPr>
      </w:pPr>
      <w:proofErr w:type="spellStart"/>
      <w:r w:rsidRPr="001A0360">
        <w:rPr>
          <w:sz w:val="24"/>
          <w:szCs w:val="24"/>
        </w:rPr>
        <w:t>повреждането</w:t>
      </w:r>
      <w:proofErr w:type="spellEnd"/>
      <w:r w:rsidRPr="001A0360">
        <w:rPr>
          <w:sz w:val="24"/>
          <w:szCs w:val="24"/>
        </w:rPr>
        <w:t xml:space="preserve"> </w:t>
      </w:r>
      <w:proofErr w:type="spellStart"/>
      <w:r w:rsidRPr="001A0360">
        <w:rPr>
          <w:sz w:val="24"/>
          <w:szCs w:val="24"/>
        </w:rPr>
        <w:t>на</w:t>
      </w:r>
      <w:proofErr w:type="spellEnd"/>
      <w:r w:rsidRPr="001A0360">
        <w:rPr>
          <w:sz w:val="24"/>
          <w:szCs w:val="24"/>
        </w:rPr>
        <w:t xml:space="preserve"> </w:t>
      </w:r>
      <w:proofErr w:type="spellStart"/>
      <w:r w:rsidRPr="001A0360">
        <w:rPr>
          <w:sz w:val="24"/>
          <w:szCs w:val="24"/>
        </w:rPr>
        <w:t>растителността</w:t>
      </w:r>
      <w:proofErr w:type="spellEnd"/>
      <w:r w:rsidRPr="001A0360">
        <w:rPr>
          <w:sz w:val="24"/>
          <w:szCs w:val="24"/>
        </w:rPr>
        <w:t>;</w:t>
      </w:r>
    </w:p>
    <w:p w:rsidR="00E5156D" w:rsidRPr="001A0360" w:rsidRDefault="00E5156D" w:rsidP="00E5156D">
      <w:pPr>
        <w:numPr>
          <w:ilvl w:val="0"/>
          <w:numId w:val="27"/>
        </w:numPr>
        <w:tabs>
          <w:tab w:val="clear" w:pos="720"/>
          <w:tab w:val="num" w:pos="900"/>
        </w:tabs>
        <w:ind w:left="900"/>
        <w:jc w:val="both"/>
        <w:rPr>
          <w:sz w:val="24"/>
          <w:szCs w:val="24"/>
        </w:rPr>
      </w:pPr>
      <w:proofErr w:type="spellStart"/>
      <w:r w:rsidRPr="001A0360">
        <w:rPr>
          <w:sz w:val="24"/>
          <w:szCs w:val="24"/>
        </w:rPr>
        <w:t>поставянето</w:t>
      </w:r>
      <w:proofErr w:type="spellEnd"/>
      <w:r w:rsidRPr="001A0360">
        <w:rPr>
          <w:sz w:val="24"/>
          <w:szCs w:val="24"/>
        </w:rPr>
        <w:t xml:space="preserve"> </w:t>
      </w:r>
      <w:proofErr w:type="spellStart"/>
      <w:r w:rsidRPr="001A0360">
        <w:rPr>
          <w:sz w:val="24"/>
          <w:szCs w:val="24"/>
        </w:rPr>
        <w:t>на</w:t>
      </w:r>
      <w:proofErr w:type="spellEnd"/>
      <w:r w:rsidRPr="001A0360">
        <w:rPr>
          <w:sz w:val="24"/>
          <w:szCs w:val="24"/>
        </w:rPr>
        <w:t xml:space="preserve"> </w:t>
      </w:r>
      <w:proofErr w:type="spellStart"/>
      <w:r w:rsidRPr="001A0360">
        <w:rPr>
          <w:sz w:val="24"/>
          <w:szCs w:val="24"/>
        </w:rPr>
        <w:t>рекламно-информационни</w:t>
      </w:r>
      <w:proofErr w:type="spellEnd"/>
      <w:r w:rsidRPr="001A0360">
        <w:rPr>
          <w:sz w:val="24"/>
          <w:szCs w:val="24"/>
        </w:rPr>
        <w:t xml:space="preserve"> </w:t>
      </w:r>
      <w:proofErr w:type="spellStart"/>
      <w:r w:rsidRPr="001A0360">
        <w:rPr>
          <w:sz w:val="24"/>
          <w:szCs w:val="24"/>
        </w:rPr>
        <w:t>елементи</w:t>
      </w:r>
      <w:proofErr w:type="spellEnd"/>
      <w:r w:rsidRPr="001A0360">
        <w:rPr>
          <w:sz w:val="24"/>
          <w:szCs w:val="24"/>
        </w:rPr>
        <w:t xml:space="preserve"> </w:t>
      </w:r>
      <w:proofErr w:type="spellStart"/>
      <w:r w:rsidRPr="001A0360">
        <w:rPr>
          <w:sz w:val="24"/>
          <w:szCs w:val="24"/>
        </w:rPr>
        <w:t>или</w:t>
      </w:r>
      <w:proofErr w:type="spellEnd"/>
      <w:r w:rsidRPr="001A0360">
        <w:rPr>
          <w:sz w:val="24"/>
          <w:szCs w:val="24"/>
        </w:rPr>
        <w:t xml:space="preserve"> </w:t>
      </w:r>
      <w:proofErr w:type="spellStart"/>
      <w:r w:rsidRPr="001A0360">
        <w:rPr>
          <w:sz w:val="24"/>
          <w:szCs w:val="24"/>
        </w:rPr>
        <w:t>други</w:t>
      </w:r>
      <w:proofErr w:type="spellEnd"/>
      <w:r w:rsidRPr="001A0360">
        <w:rPr>
          <w:sz w:val="24"/>
          <w:szCs w:val="24"/>
        </w:rPr>
        <w:t xml:space="preserve"> </w:t>
      </w:r>
      <w:proofErr w:type="spellStart"/>
      <w:r w:rsidRPr="001A0360">
        <w:rPr>
          <w:sz w:val="24"/>
          <w:szCs w:val="24"/>
        </w:rPr>
        <w:t>съоръжения</w:t>
      </w:r>
      <w:proofErr w:type="spellEnd"/>
      <w:r w:rsidRPr="001A0360">
        <w:rPr>
          <w:sz w:val="24"/>
          <w:szCs w:val="24"/>
        </w:rPr>
        <w:t xml:space="preserve"> </w:t>
      </w:r>
      <w:proofErr w:type="spellStart"/>
      <w:r w:rsidRPr="001A0360">
        <w:rPr>
          <w:sz w:val="24"/>
          <w:szCs w:val="24"/>
        </w:rPr>
        <w:t>по</w:t>
      </w:r>
      <w:proofErr w:type="spellEnd"/>
      <w:r w:rsidRPr="001A0360">
        <w:rPr>
          <w:sz w:val="24"/>
          <w:szCs w:val="24"/>
        </w:rPr>
        <w:t xml:space="preserve"> </w:t>
      </w:r>
      <w:proofErr w:type="spellStart"/>
      <w:r w:rsidRPr="001A0360">
        <w:rPr>
          <w:sz w:val="24"/>
          <w:szCs w:val="24"/>
        </w:rPr>
        <w:t>дърветата</w:t>
      </w:r>
      <w:proofErr w:type="spellEnd"/>
      <w:r w:rsidRPr="008230D1">
        <w:rPr>
          <w:rFonts w:ascii="Arial" w:hAnsi="Arial"/>
          <w:sz w:val="24"/>
        </w:rPr>
        <w:t xml:space="preserve">, </w:t>
      </w:r>
      <w:r w:rsidRPr="001A0360">
        <w:rPr>
          <w:sz w:val="24"/>
        </w:rPr>
        <w:t xml:space="preserve">с </w:t>
      </w:r>
      <w:proofErr w:type="spellStart"/>
      <w:r w:rsidRPr="001A0360">
        <w:rPr>
          <w:sz w:val="24"/>
        </w:rPr>
        <w:t>изключение</w:t>
      </w:r>
      <w:proofErr w:type="spellEnd"/>
      <w:r w:rsidRPr="001A0360">
        <w:rPr>
          <w:sz w:val="24"/>
        </w:rPr>
        <w:t xml:space="preserve"> </w:t>
      </w:r>
      <w:proofErr w:type="spellStart"/>
      <w:r w:rsidRPr="001A0360">
        <w:rPr>
          <w:sz w:val="24"/>
        </w:rPr>
        <w:t>на</w:t>
      </w:r>
      <w:proofErr w:type="spellEnd"/>
      <w:r w:rsidRPr="001A0360">
        <w:rPr>
          <w:sz w:val="24"/>
        </w:rPr>
        <w:t xml:space="preserve"> </w:t>
      </w:r>
      <w:proofErr w:type="spellStart"/>
      <w:r w:rsidRPr="001A0360">
        <w:rPr>
          <w:sz w:val="24"/>
        </w:rPr>
        <w:t>временните</w:t>
      </w:r>
      <w:proofErr w:type="spellEnd"/>
      <w:r w:rsidRPr="001A0360">
        <w:rPr>
          <w:sz w:val="24"/>
        </w:rPr>
        <w:t xml:space="preserve">, </w:t>
      </w:r>
      <w:proofErr w:type="spellStart"/>
      <w:r w:rsidRPr="001A0360">
        <w:rPr>
          <w:sz w:val="24"/>
        </w:rPr>
        <w:t>закрепени</w:t>
      </w:r>
      <w:proofErr w:type="spellEnd"/>
      <w:r w:rsidRPr="001A0360">
        <w:rPr>
          <w:sz w:val="24"/>
        </w:rPr>
        <w:t xml:space="preserve"> </w:t>
      </w:r>
      <w:proofErr w:type="spellStart"/>
      <w:r w:rsidRPr="001A0360">
        <w:rPr>
          <w:sz w:val="24"/>
        </w:rPr>
        <w:t>така</w:t>
      </w:r>
      <w:proofErr w:type="spellEnd"/>
      <w:r w:rsidRPr="001A0360">
        <w:rPr>
          <w:sz w:val="24"/>
        </w:rPr>
        <w:t xml:space="preserve">, </w:t>
      </w:r>
      <w:proofErr w:type="spellStart"/>
      <w:r w:rsidRPr="001A0360">
        <w:rPr>
          <w:sz w:val="24"/>
        </w:rPr>
        <w:t>че</w:t>
      </w:r>
      <w:proofErr w:type="spellEnd"/>
      <w:r w:rsidRPr="001A0360">
        <w:rPr>
          <w:sz w:val="24"/>
        </w:rPr>
        <w:t xml:space="preserve"> </w:t>
      </w:r>
      <w:proofErr w:type="spellStart"/>
      <w:r w:rsidRPr="001A0360">
        <w:rPr>
          <w:sz w:val="24"/>
        </w:rPr>
        <w:t>да</w:t>
      </w:r>
      <w:proofErr w:type="spellEnd"/>
      <w:r w:rsidRPr="001A0360">
        <w:rPr>
          <w:sz w:val="24"/>
        </w:rPr>
        <w:t xml:space="preserve"> </w:t>
      </w:r>
      <w:proofErr w:type="spellStart"/>
      <w:r w:rsidRPr="001A0360">
        <w:rPr>
          <w:sz w:val="24"/>
        </w:rPr>
        <w:t>не</w:t>
      </w:r>
      <w:proofErr w:type="spellEnd"/>
      <w:r w:rsidRPr="001A0360">
        <w:rPr>
          <w:sz w:val="24"/>
        </w:rPr>
        <w:t xml:space="preserve"> </w:t>
      </w:r>
      <w:proofErr w:type="spellStart"/>
      <w:r w:rsidRPr="001A0360">
        <w:rPr>
          <w:sz w:val="24"/>
        </w:rPr>
        <w:t>увреждат</w:t>
      </w:r>
      <w:proofErr w:type="spellEnd"/>
      <w:r w:rsidRPr="001A0360">
        <w:rPr>
          <w:sz w:val="24"/>
        </w:rPr>
        <w:t xml:space="preserve"> </w:t>
      </w:r>
      <w:proofErr w:type="spellStart"/>
      <w:r w:rsidRPr="001A0360">
        <w:rPr>
          <w:sz w:val="24"/>
        </w:rPr>
        <w:t>растителността</w:t>
      </w:r>
      <w:proofErr w:type="spellEnd"/>
      <w:r w:rsidRPr="001A0360">
        <w:rPr>
          <w:sz w:val="24"/>
          <w:szCs w:val="24"/>
        </w:rPr>
        <w:t>;</w:t>
      </w:r>
    </w:p>
    <w:p w:rsidR="00E5156D" w:rsidRPr="001A0360" w:rsidRDefault="00E5156D" w:rsidP="00E5156D">
      <w:pPr>
        <w:numPr>
          <w:ilvl w:val="0"/>
          <w:numId w:val="27"/>
        </w:numPr>
        <w:tabs>
          <w:tab w:val="clear" w:pos="720"/>
          <w:tab w:val="num" w:pos="900"/>
        </w:tabs>
        <w:ind w:left="900"/>
        <w:jc w:val="both"/>
        <w:rPr>
          <w:sz w:val="24"/>
          <w:szCs w:val="24"/>
        </w:rPr>
      </w:pPr>
      <w:proofErr w:type="spellStart"/>
      <w:r w:rsidRPr="001A0360">
        <w:rPr>
          <w:sz w:val="24"/>
          <w:szCs w:val="24"/>
        </w:rPr>
        <w:t>ходенето</w:t>
      </w:r>
      <w:proofErr w:type="spellEnd"/>
      <w:r w:rsidRPr="001A0360">
        <w:rPr>
          <w:sz w:val="24"/>
          <w:szCs w:val="24"/>
        </w:rPr>
        <w:t xml:space="preserve"> </w:t>
      </w:r>
      <w:proofErr w:type="spellStart"/>
      <w:r w:rsidRPr="001A0360">
        <w:rPr>
          <w:sz w:val="24"/>
          <w:szCs w:val="24"/>
        </w:rPr>
        <w:t>по</w:t>
      </w:r>
      <w:proofErr w:type="spellEnd"/>
      <w:r w:rsidRPr="001A0360">
        <w:rPr>
          <w:sz w:val="24"/>
          <w:szCs w:val="24"/>
        </w:rPr>
        <w:t xml:space="preserve"> </w:t>
      </w:r>
      <w:proofErr w:type="spellStart"/>
      <w:r w:rsidRPr="001A0360">
        <w:rPr>
          <w:sz w:val="24"/>
          <w:szCs w:val="24"/>
        </w:rPr>
        <w:t>тревните</w:t>
      </w:r>
      <w:proofErr w:type="spellEnd"/>
      <w:r w:rsidRPr="001A0360">
        <w:rPr>
          <w:sz w:val="24"/>
          <w:szCs w:val="24"/>
        </w:rPr>
        <w:t xml:space="preserve"> </w:t>
      </w:r>
      <w:proofErr w:type="spellStart"/>
      <w:r w:rsidRPr="001A0360">
        <w:rPr>
          <w:sz w:val="24"/>
          <w:szCs w:val="24"/>
        </w:rPr>
        <w:t>масиви</w:t>
      </w:r>
      <w:proofErr w:type="spellEnd"/>
      <w:r w:rsidRPr="001A0360">
        <w:rPr>
          <w:sz w:val="24"/>
          <w:szCs w:val="24"/>
        </w:rPr>
        <w:t xml:space="preserve"> в </w:t>
      </w:r>
      <w:proofErr w:type="spellStart"/>
      <w:r w:rsidRPr="001A0360">
        <w:rPr>
          <w:sz w:val="24"/>
          <w:szCs w:val="24"/>
        </w:rPr>
        <w:t>представителните</w:t>
      </w:r>
      <w:proofErr w:type="spellEnd"/>
      <w:r w:rsidRPr="001A0360">
        <w:rPr>
          <w:sz w:val="24"/>
          <w:szCs w:val="24"/>
        </w:rPr>
        <w:t xml:space="preserve"> </w:t>
      </w:r>
      <w:proofErr w:type="spellStart"/>
      <w:r w:rsidRPr="001A0360">
        <w:rPr>
          <w:sz w:val="24"/>
          <w:szCs w:val="24"/>
        </w:rPr>
        <w:t>зелени</w:t>
      </w:r>
      <w:proofErr w:type="spellEnd"/>
      <w:r w:rsidRPr="001A0360">
        <w:rPr>
          <w:sz w:val="24"/>
          <w:szCs w:val="24"/>
        </w:rPr>
        <w:t xml:space="preserve"> </w:t>
      </w:r>
      <w:proofErr w:type="spellStart"/>
      <w:r w:rsidRPr="001A0360">
        <w:rPr>
          <w:sz w:val="24"/>
          <w:szCs w:val="24"/>
        </w:rPr>
        <w:t>площи</w:t>
      </w:r>
      <w:proofErr w:type="spellEnd"/>
      <w:r w:rsidRPr="001A0360">
        <w:rPr>
          <w:sz w:val="24"/>
          <w:szCs w:val="24"/>
        </w:rPr>
        <w:t xml:space="preserve">, </w:t>
      </w:r>
      <w:proofErr w:type="spellStart"/>
      <w:r w:rsidRPr="001A0360">
        <w:rPr>
          <w:sz w:val="24"/>
          <w:szCs w:val="24"/>
        </w:rPr>
        <w:t>съгласно</w:t>
      </w:r>
      <w:proofErr w:type="spellEnd"/>
      <w:r w:rsidRPr="001A0360">
        <w:rPr>
          <w:sz w:val="24"/>
          <w:szCs w:val="24"/>
        </w:rPr>
        <w:t xml:space="preserve"> </w:t>
      </w:r>
      <w:proofErr w:type="spellStart"/>
      <w:r w:rsidRPr="001A0360">
        <w:rPr>
          <w:sz w:val="24"/>
          <w:szCs w:val="24"/>
        </w:rPr>
        <w:t>утвърден</w:t>
      </w:r>
      <w:proofErr w:type="spellEnd"/>
      <w:r w:rsidRPr="001A0360">
        <w:rPr>
          <w:sz w:val="24"/>
          <w:szCs w:val="24"/>
        </w:rPr>
        <w:t xml:space="preserve"> </w:t>
      </w:r>
      <w:proofErr w:type="spellStart"/>
      <w:r w:rsidRPr="001A0360">
        <w:rPr>
          <w:sz w:val="24"/>
          <w:szCs w:val="24"/>
        </w:rPr>
        <w:t>списък</w:t>
      </w:r>
      <w:proofErr w:type="spellEnd"/>
      <w:r w:rsidRPr="001A0360">
        <w:rPr>
          <w:sz w:val="24"/>
          <w:szCs w:val="24"/>
        </w:rPr>
        <w:t xml:space="preserve">, </w:t>
      </w:r>
      <w:proofErr w:type="spellStart"/>
      <w:r w:rsidRPr="001A0360">
        <w:rPr>
          <w:sz w:val="24"/>
          <w:szCs w:val="24"/>
        </w:rPr>
        <w:t>освен</w:t>
      </w:r>
      <w:proofErr w:type="spellEnd"/>
      <w:r w:rsidRPr="001A0360">
        <w:rPr>
          <w:sz w:val="24"/>
          <w:szCs w:val="24"/>
        </w:rPr>
        <w:t xml:space="preserve"> в </w:t>
      </w:r>
      <w:proofErr w:type="spellStart"/>
      <w:r w:rsidRPr="001A0360">
        <w:rPr>
          <w:sz w:val="24"/>
          <w:szCs w:val="24"/>
        </w:rPr>
        <w:t>специално</w:t>
      </w:r>
      <w:proofErr w:type="spellEnd"/>
      <w:r w:rsidRPr="001A0360">
        <w:rPr>
          <w:sz w:val="24"/>
          <w:szCs w:val="24"/>
        </w:rPr>
        <w:t xml:space="preserve"> </w:t>
      </w:r>
      <w:proofErr w:type="spellStart"/>
      <w:r w:rsidRPr="001A0360">
        <w:rPr>
          <w:sz w:val="24"/>
          <w:szCs w:val="24"/>
        </w:rPr>
        <w:t>обозначените</w:t>
      </w:r>
      <w:proofErr w:type="spellEnd"/>
      <w:r w:rsidRPr="001A0360">
        <w:rPr>
          <w:sz w:val="24"/>
          <w:szCs w:val="24"/>
        </w:rPr>
        <w:t xml:space="preserve"> </w:t>
      </w:r>
      <w:proofErr w:type="spellStart"/>
      <w:r w:rsidRPr="001A0360">
        <w:rPr>
          <w:sz w:val="24"/>
          <w:szCs w:val="24"/>
        </w:rPr>
        <w:t>за</w:t>
      </w:r>
      <w:proofErr w:type="spellEnd"/>
      <w:r w:rsidRPr="001A0360">
        <w:rPr>
          <w:sz w:val="24"/>
          <w:szCs w:val="24"/>
        </w:rPr>
        <w:t xml:space="preserve"> </w:t>
      </w:r>
      <w:proofErr w:type="spellStart"/>
      <w:r w:rsidRPr="001A0360">
        <w:rPr>
          <w:sz w:val="24"/>
          <w:szCs w:val="24"/>
        </w:rPr>
        <w:t>целта</w:t>
      </w:r>
      <w:proofErr w:type="spellEnd"/>
      <w:r w:rsidRPr="001A0360">
        <w:rPr>
          <w:sz w:val="24"/>
          <w:szCs w:val="24"/>
        </w:rPr>
        <w:t xml:space="preserve"> </w:t>
      </w:r>
      <w:proofErr w:type="spellStart"/>
      <w:r w:rsidRPr="001A0360">
        <w:rPr>
          <w:sz w:val="24"/>
          <w:szCs w:val="24"/>
        </w:rPr>
        <w:t>места</w:t>
      </w:r>
      <w:proofErr w:type="spellEnd"/>
      <w:r w:rsidRPr="001A0360">
        <w:rPr>
          <w:sz w:val="24"/>
          <w:szCs w:val="24"/>
        </w:rPr>
        <w:t>;</w:t>
      </w:r>
    </w:p>
    <w:p w:rsidR="00E5156D" w:rsidRPr="001A0360" w:rsidRDefault="00E5156D" w:rsidP="00E5156D">
      <w:pPr>
        <w:numPr>
          <w:ilvl w:val="0"/>
          <w:numId w:val="27"/>
        </w:numPr>
        <w:tabs>
          <w:tab w:val="clear" w:pos="720"/>
          <w:tab w:val="num" w:pos="900"/>
        </w:tabs>
        <w:ind w:left="900"/>
        <w:jc w:val="both"/>
        <w:rPr>
          <w:sz w:val="24"/>
          <w:szCs w:val="24"/>
        </w:rPr>
      </w:pPr>
      <w:proofErr w:type="spellStart"/>
      <w:r w:rsidRPr="001A0360">
        <w:rPr>
          <w:sz w:val="24"/>
          <w:szCs w:val="24"/>
        </w:rPr>
        <w:t>преминаването</w:t>
      </w:r>
      <w:proofErr w:type="spellEnd"/>
      <w:r w:rsidRPr="001A0360">
        <w:rPr>
          <w:sz w:val="24"/>
          <w:szCs w:val="24"/>
        </w:rPr>
        <w:t xml:space="preserve"> и </w:t>
      </w:r>
      <w:proofErr w:type="spellStart"/>
      <w:r w:rsidRPr="001A0360">
        <w:rPr>
          <w:sz w:val="24"/>
          <w:szCs w:val="24"/>
        </w:rPr>
        <w:t>паркирането</w:t>
      </w:r>
      <w:proofErr w:type="spellEnd"/>
      <w:r w:rsidRPr="001A0360">
        <w:rPr>
          <w:sz w:val="24"/>
          <w:szCs w:val="24"/>
        </w:rPr>
        <w:t xml:space="preserve"> </w:t>
      </w:r>
      <w:proofErr w:type="spellStart"/>
      <w:r w:rsidRPr="001A0360">
        <w:rPr>
          <w:sz w:val="24"/>
          <w:szCs w:val="24"/>
        </w:rPr>
        <w:t>на</w:t>
      </w:r>
      <w:proofErr w:type="spellEnd"/>
      <w:r w:rsidRPr="001A0360">
        <w:rPr>
          <w:sz w:val="24"/>
          <w:szCs w:val="24"/>
        </w:rPr>
        <w:t xml:space="preserve"> МПС, с </w:t>
      </w:r>
      <w:proofErr w:type="spellStart"/>
      <w:r w:rsidRPr="001A0360">
        <w:rPr>
          <w:sz w:val="24"/>
          <w:szCs w:val="24"/>
        </w:rPr>
        <w:t>изключение</w:t>
      </w:r>
      <w:proofErr w:type="spellEnd"/>
      <w:r w:rsidRPr="001A0360">
        <w:rPr>
          <w:sz w:val="24"/>
          <w:szCs w:val="24"/>
        </w:rPr>
        <w:t xml:space="preserve"> </w:t>
      </w:r>
      <w:proofErr w:type="spellStart"/>
      <w:r w:rsidRPr="001A0360">
        <w:rPr>
          <w:sz w:val="24"/>
          <w:szCs w:val="24"/>
        </w:rPr>
        <w:t>на</w:t>
      </w:r>
      <w:proofErr w:type="spellEnd"/>
      <w:r w:rsidRPr="001A0360">
        <w:rPr>
          <w:sz w:val="24"/>
          <w:szCs w:val="24"/>
        </w:rPr>
        <w:t xml:space="preserve"> </w:t>
      </w:r>
      <w:proofErr w:type="spellStart"/>
      <w:r w:rsidRPr="001A0360">
        <w:rPr>
          <w:sz w:val="24"/>
          <w:szCs w:val="24"/>
        </w:rPr>
        <w:t>тези</w:t>
      </w:r>
      <w:proofErr w:type="spellEnd"/>
      <w:r w:rsidRPr="001A0360">
        <w:rPr>
          <w:sz w:val="24"/>
          <w:szCs w:val="24"/>
        </w:rPr>
        <w:t xml:space="preserve"> </w:t>
      </w:r>
      <w:proofErr w:type="spellStart"/>
      <w:r w:rsidRPr="001A0360">
        <w:rPr>
          <w:sz w:val="24"/>
          <w:szCs w:val="24"/>
        </w:rPr>
        <w:t>със</w:t>
      </w:r>
      <w:proofErr w:type="spellEnd"/>
      <w:r w:rsidRPr="001A0360">
        <w:rPr>
          <w:sz w:val="24"/>
          <w:szCs w:val="24"/>
        </w:rPr>
        <w:t xml:space="preserve"> </w:t>
      </w:r>
      <w:proofErr w:type="spellStart"/>
      <w:r w:rsidRPr="001A0360">
        <w:rPr>
          <w:sz w:val="24"/>
          <w:szCs w:val="24"/>
        </w:rPr>
        <w:t>специален</w:t>
      </w:r>
      <w:proofErr w:type="spellEnd"/>
      <w:r w:rsidRPr="001A0360">
        <w:rPr>
          <w:sz w:val="24"/>
          <w:szCs w:val="24"/>
        </w:rPr>
        <w:t xml:space="preserve"> </w:t>
      </w:r>
      <w:proofErr w:type="spellStart"/>
      <w:r w:rsidRPr="001A0360">
        <w:rPr>
          <w:sz w:val="24"/>
          <w:szCs w:val="24"/>
        </w:rPr>
        <w:t>режим</w:t>
      </w:r>
      <w:proofErr w:type="spellEnd"/>
      <w:r w:rsidRPr="001A0360">
        <w:rPr>
          <w:sz w:val="24"/>
          <w:szCs w:val="24"/>
        </w:rPr>
        <w:t>;</w:t>
      </w:r>
    </w:p>
    <w:p w:rsidR="00E5156D" w:rsidRPr="001A0360" w:rsidRDefault="00E5156D" w:rsidP="00E5156D">
      <w:pPr>
        <w:numPr>
          <w:ilvl w:val="0"/>
          <w:numId w:val="27"/>
        </w:numPr>
        <w:tabs>
          <w:tab w:val="clear" w:pos="720"/>
          <w:tab w:val="num" w:pos="900"/>
        </w:tabs>
        <w:ind w:left="900"/>
        <w:jc w:val="both"/>
        <w:rPr>
          <w:sz w:val="24"/>
          <w:szCs w:val="24"/>
        </w:rPr>
      </w:pPr>
      <w:proofErr w:type="spellStart"/>
      <w:r w:rsidRPr="001A0360">
        <w:rPr>
          <w:sz w:val="24"/>
          <w:szCs w:val="24"/>
        </w:rPr>
        <w:t>нанасянето</w:t>
      </w:r>
      <w:proofErr w:type="spellEnd"/>
      <w:r w:rsidRPr="001A0360">
        <w:rPr>
          <w:sz w:val="24"/>
          <w:szCs w:val="24"/>
        </w:rPr>
        <w:t xml:space="preserve"> </w:t>
      </w:r>
      <w:proofErr w:type="spellStart"/>
      <w:r w:rsidRPr="001A0360">
        <w:rPr>
          <w:sz w:val="24"/>
          <w:szCs w:val="24"/>
        </w:rPr>
        <w:t>на</w:t>
      </w:r>
      <w:proofErr w:type="spellEnd"/>
      <w:r w:rsidRPr="001A0360">
        <w:rPr>
          <w:sz w:val="24"/>
          <w:szCs w:val="24"/>
        </w:rPr>
        <w:t xml:space="preserve"> </w:t>
      </w:r>
      <w:proofErr w:type="spellStart"/>
      <w:r w:rsidRPr="001A0360">
        <w:rPr>
          <w:sz w:val="24"/>
          <w:szCs w:val="24"/>
        </w:rPr>
        <w:t>повреди</w:t>
      </w:r>
      <w:proofErr w:type="spellEnd"/>
      <w:r w:rsidRPr="001A0360">
        <w:rPr>
          <w:sz w:val="24"/>
          <w:szCs w:val="24"/>
        </w:rPr>
        <w:t xml:space="preserve"> </w:t>
      </w:r>
      <w:proofErr w:type="spellStart"/>
      <w:r w:rsidRPr="001A0360">
        <w:rPr>
          <w:sz w:val="24"/>
          <w:szCs w:val="24"/>
        </w:rPr>
        <w:t>на</w:t>
      </w:r>
      <w:proofErr w:type="spellEnd"/>
      <w:r w:rsidRPr="001A0360">
        <w:rPr>
          <w:sz w:val="24"/>
          <w:szCs w:val="24"/>
        </w:rPr>
        <w:t xml:space="preserve"> </w:t>
      </w:r>
      <w:proofErr w:type="spellStart"/>
      <w:r w:rsidRPr="001A0360">
        <w:rPr>
          <w:sz w:val="24"/>
          <w:szCs w:val="24"/>
        </w:rPr>
        <w:t>парковата</w:t>
      </w:r>
      <w:proofErr w:type="spellEnd"/>
      <w:r w:rsidRPr="001A0360">
        <w:rPr>
          <w:sz w:val="24"/>
          <w:szCs w:val="24"/>
        </w:rPr>
        <w:t xml:space="preserve"> </w:t>
      </w:r>
      <w:proofErr w:type="spellStart"/>
      <w:r w:rsidRPr="001A0360">
        <w:rPr>
          <w:sz w:val="24"/>
          <w:szCs w:val="24"/>
        </w:rPr>
        <w:t>мебел</w:t>
      </w:r>
      <w:proofErr w:type="spellEnd"/>
      <w:r w:rsidRPr="001A0360">
        <w:rPr>
          <w:sz w:val="24"/>
          <w:szCs w:val="24"/>
        </w:rPr>
        <w:t xml:space="preserve">, </w:t>
      </w:r>
      <w:proofErr w:type="spellStart"/>
      <w:r w:rsidRPr="001A0360">
        <w:rPr>
          <w:sz w:val="24"/>
          <w:szCs w:val="24"/>
        </w:rPr>
        <w:t>съоръженията</w:t>
      </w:r>
      <w:proofErr w:type="spellEnd"/>
      <w:r w:rsidRPr="001A0360">
        <w:rPr>
          <w:sz w:val="24"/>
          <w:szCs w:val="24"/>
        </w:rPr>
        <w:t xml:space="preserve"> и </w:t>
      </w:r>
      <w:proofErr w:type="spellStart"/>
      <w:r w:rsidRPr="001A0360">
        <w:rPr>
          <w:sz w:val="24"/>
          <w:szCs w:val="24"/>
        </w:rPr>
        <w:t>настилките</w:t>
      </w:r>
      <w:proofErr w:type="spellEnd"/>
      <w:r w:rsidRPr="001A0360">
        <w:rPr>
          <w:sz w:val="24"/>
          <w:szCs w:val="24"/>
        </w:rPr>
        <w:t>;</w:t>
      </w:r>
    </w:p>
    <w:p w:rsidR="00E5156D" w:rsidRPr="001A0360" w:rsidRDefault="00E5156D" w:rsidP="00E5156D">
      <w:pPr>
        <w:numPr>
          <w:ilvl w:val="0"/>
          <w:numId w:val="27"/>
        </w:numPr>
        <w:tabs>
          <w:tab w:val="clear" w:pos="720"/>
          <w:tab w:val="num" w:pos="900"/>
        </w:tabs>
        <w:ind w:left="900"/>
        <w:jc w:val="both"/>
        <w:rPr>
          <w:sz w:val="24"/>
          <w:szCs w:val="24"/>
        </w:rPr>
      </w:pPr>
      <w:proofErr w:type="spellStart"/>
      <w:r w:rsidRPr="001A0360">
        <w:rPr>
          <w:sz w:val="24"/>
          <w:szCs w:val="24"/>
        </w:rPr>
        <w:t>разхождането</w:t>
      </w:r>
      <w:proofErr w:type="spellEnd"/>
      <w:r w:rsidRPr="001A0360">
        <w:rPr>
          <w:sz w:val="24"/>
          <w:szCs w:val="24"/>
        </w:rPr>
        <w:t xml:space="preserve"> </w:t>
      </w:r>
      <w:proofErr w:type="spellStart"/>
      <w:r w:rsidRPr="001A0360">
        <w:rPr>
          <w:sz w:val="24"/>
          <w:szCs w:val="24"/>
        </w:rPr>
        <w:t>на</w:t>
      </w:r>
      <w:proofErr w:type="spellEnd"/>
      <w:r w:rsidRPr="001A0360">
        <w:rPr>
          <w:sz w:val="24"/>
          <w:szCs w:val="24"/>
        </w:rPr>
        <w:t xml:space="preserve"> </w:t>
      </w:r>
      <w:proofErr w:type="spellStart"/>
      <w:r w:rsidRPr="001A0360">
        <w:rPr>
          <w:sz w:val="24"/>
          <w:szCs w:val="24"/>
        </w:rPr>
        <w:t>свобода</w:t>
      </w:r>
      <w:proofErr w:type="spellEnd"/>
      <w:r w:rsidRPr="001A0360">
        <w:rPr>
          <w:sz w:val="24"/>
          <w:szCs w:val="24"/>
        </w:rPr>
        <w:t xml:space="preserve"> </w:t>
      </w:r>
      <w:proofErr w:type="spellStart"/>
      <w:r w:rsidRPr="001A0360">
        <w:rPr>
          <w:sz w:val="24"/>
          <w:szCs w:val="24"/>
        </w:rPr>
        <w:t>на</w:t>
      </w:r>
      <w:proofErr w:type="spellEnd"/>
      <w:r w:rsidRPr="001A0360">
        <w:rPr>
          <w:sz w:val="24"/>
          <w:szCs w:val="24"/>
        </w:rPr>
        <w:t xml:space="preserve"> </w:t>
      </w:r>
      <w:proofErr w:type="spellStart"/>
      <w:r w:rsidRPr="001A0360">
        <w:rPr>
          <w:sz w:val="24"/>
          <w:szCs w:val="24"/>
        </w:rPr>
        <w:t>домашни</w:t>
      </w:r>
      <w:proofErr w:type="spellEnd"/>
      <w:r w:rsidRPr="001A0360">
        <w:rPr>
          <w:sz w:val="24"/>
          <w:szCs w:val="24"/>
        </w:rPr>
        <w:t xml:space="preserve"> </w:t>
      </w:r>
      <w:proofErr w:type="spellStart"/>
      <w:r w:rsidRPr="001A0360">
        <w:rPr>
          <w:sz w:val="24"/>
          <w:szCs w:val="24"/>
        </w:rPr>
        <w:t>животни</w:t>
      </w:r>
      <w:proofErr w:type="spellEnd"/>
      <w:r w:rsidRPr="001A0360">
        <w:rPr>
          <w:sz w:val="24"/>
          <w:szCs w:val="24"/>
        </w:rPr>
        <w:t xml:space="preserve"> </w:t>
      </w:r>
      <w:proofErr w:type="spellStart"/>
      <w:r w:rsidRPr="001A0360">
        <w:rPr>
          <w:sz w:val="24"/>
          <w:szCs w:val="24"/>
        </w:rPr>
        <w:t>извън</w:t>
      </w:r>
      <w:proofErr w:type="spellEnd"/>
      <w:r w:rsidRPr="001A0360">
        <w:rPr>
          <w:sz w:val="24"/>
          <w:szCs w:val="24"/>
        </w:rPr>
        <w:t xml:space="preserve"> </w:t>
      </w:r>
      <w:proofErr w:type="spellStart"/>
      <w:r w:rsidRPr="001A0360">
        <w:rPr>
          <w:sz w:val="24"/>
          <w:szCs w:val="24"/>
        </w:rPr>
        <w:t>определените</w:t>
      </w:r>
      <w:proofErr w:type="spellEnd"/>
      <w:r w:rsidRPr="001A0360">
        <w:rPr>
          <w:sz w:val="24"/>
          <w:szCs w:val="24"/>
        </w:rPr>
        <w:t xml:space="preserve"> и </w:t>
      </w:r>
      <w:proofErr w:type="spellStart"/>
      <w:r w:rsidRPr="001A0360">
        <w:rPr>
          <w:sz w:val="24"/>
          <w:szCs w:val="24"/>
        </w:rPr>
        <w:t>обозначените</w:t>
      </w:r>
      <w:proofErr w:type="spellEnd"/>
      <w:r w:rsidRPr="001A0360">
        <w:rPr>
          <w:sz w:val="24"/>
          <w:szCs w:val="24"/>
        </w:rPr>
        <w:t xml:space="preserve"> </w:t>
      </w:r>
      <w:proofErr w:type="spellStart"/>
      <w:r w:rsidRPr="001A0360">
        <w:rPr>
          <w:sz w:val="24"/>
          <w:szCs w:val="24"/>
        </w:rPr>
        <w:t>за</w:t>
      </w:r>
      <w:proofErr w:type="spellEnd"/>
      <w:r w:rsidRPr="001A0360">
        <w:rPr>
          <w:sz w:val="24"/>
          <w:szCs w:val="24"/>
        </w:rPr>
        <w:t xml:space="preserve"> </w:t>
      </w:r>
      <w:proofErr w:type="spellStart"/>
      <w:r w:rsidRPr="001A0360">
        <w:rPr>
          <w:sz w:val="24"/>
          <w:szCs w:val="24"/>
        </w:rPr>
        <w:t>това</w:t>
      </w:r>
      <w:proofErr w:type="spellEnd"/>
      <w:r w:rsidRPr="001A0360">
        <w:rPr>
          <w:sz w:val="24"/>
          <w:szCs w:val="24"/>
        </w:rPr>
        <w:t xml:space="preserve"> </w:t>
      </w:r>
      <w:proofErr w:type="spellStart"/>
      <w:r w:rsidRPr="001A0360">
        <w:rPr>
          <w:sz w:val="24"/>
          <w:szCs w:val="24"/>
        </w:rPr>
        <w:t>места</w:t>
      </w:r>
      <w:proofErr w:type="spellEnd"/>
      <w:r w:rsidRPr="001A0360">
        <w:rPr>
          <w:sz w:val="24"/>
          <w:szCs w:val="24"/>
        </w:rPr>
        <w:t>;</w:t>
      </w:r>
    </w:p>
    <w:p w:rsidR="00E5156D" w:rsidRPr="001A0360" w:rsidRDefault="00E5156D" w:rsidP="00E5156D">
      <w:pPr>
        <w:numPr>
          <w:ilvl w:val="0"/>
          <w:numId w:val="27"/>
        </w:numPr>
        <w:tabs>
          <w:tab w:val="clear" w:pos="720"/>
          <w:tab w:val="num" w:pos="900"/>
        </w:tabs>
        <w:ind w:left="900"/>
        <w:jc w:val="both"/>
        <w:rPr>
          <w:sz w:val="24"/>
          <w:szCs w:val="24"/>
        </w:rPr>
      </w:pPr>
      <w:proofErr w:type="spellStart"/>
      <w:r w:rsidRPr="001A0360">
        <w:rPr>
          <w:sz w:val="24"/>
          <w:szCs w:val="24"/>
        </w:rPr>
        <w:t>замърсяването</w:t>
      </w:r>
      <w:proofErr w:type="spellEnd"/>
      <w:r w:rsidRPr="001A0360">
        <w:rPr>
          <w:sz w:val="24"/>
          <w:szCs w:val="24"/>
        </w:rPr>
        <w:t xml:space="preserve"> </w:t>
      </w:r>
      <w:proofErr w:type="spellStart"/>
      <w:r w:rsidRPr="001A0360">
        <w:rPr>
          <w:sz w:val="24"/>
          <w:szCs w:val="24"/>
        </w:rPr>
        <w:t>на</w:t>
      </w:r>
      <w:proofErr w:type="spellEnd"/>
      <w:r w:rsidRPr="001A0360">
        <w:rPr>
          <w:sz w:val="24"/>
          <w:szCs w:val="24"/>
        </w:rPr>
        <w:t xml:space="preserve"> </w:t>
      </w:r>
      <w:proofErr w:type="spellStart"/>
      <w:r w:rsidRPr="001A0360">
        <w:rPr>
          <w:sz w:val="24"/>
          <w:szCs w:val="24"/>
        </w:rPr>
        <w:t>зелените</w:t>
      </w:r>
      <w:proofErr w:type="spellEnd"/>
      <w:r w:rsidRPr="001A0360">
        <w:rPr>
          <w:sz w:val="24"/>
          <w:szCs w:val="24"/>
        </w:rPr>
        <w:t xml:space="preserve"> </w:t>
      </w:r>
      <w:proofErr w:type="spellStart"/>
      <w:r w:rsidRPr="001A0360">
        <w:rPr>
          <w:sz w:val="24"/>
          <w:szCs w:val="24"/>
        </w:rPr>
        <w:t>площи</w:t>
      </w:r>
      <w:proofErr w:type="spellEnd"/>
      <w:r w:rsidRPr="001A0360">
        <w:rPr>
          <w:sz w:val="24"/>
          <w:szCs w:val="24"/>
        </w:rPr>
        <w:t xml:space="preserve">, </w:t>
      </w:r>
      <w:proofErr w:type="spellStart"/>
      <w:r w:rsidRPr="001A0360">
        <w:rPr>
          <w:sz w:val="24"/>
          <w:szCs w:val="24"/>
        </w:rPr>
        <w:t>алеи</w:t>
      </w:r>
      <w:proofErr w:type="spellEnd"/>
      <w:r w:rsidRPr="001A0360">
        <w:rPr>
          <w:sz w:val="24"/>
          <w:szCs w:val="24"/>
        </w:rPr>
        <w:t xml:space="preserve">, </w:t>
      </w:r>
      <w:proofErr w:type="spellStart"/>
      <w:r w:rsidRPr="001A0360">
        <w:rPr>
          <w:sz w:val="24"/>
          <w:szCs w:val="24"/>
        </w:rPr>
        <w:t>детски</w:t>
      </w:r>
      <w:proofErr w:type="spellEnd"/>
      <w:r w:rsidRPr="001A0360">
        <w:rPr>
          <w:sz w:val="24"/>
          <w:szCs w:val="24"/>
        </w:rPr>
        <w:t xml:space="preserve"> </w:t>
      </w:r>
      <w:proofErr w:type="spellStart"/>
      <w:r w:rsidRPr="001A0360">
        <w:rPr>
          <w:sz w:val="24"/>
          <w:szCs w:val="24"/>
        </w:rPr>
        <w:t>площадки</w:t>
      </w:r>
      <w:proofErr w:type="spellEnd"/>
      <w:r w:rsidRPr="001A0360">
        <w:rPr>
          <w:sz w:val="24"/>
          <w:szCs w:val="24"/>
        </w:rPr>
        <w:t xml:space="preserve"> и </w:t>
      </w:r>
      <w:proofErr w:type="spellStart"/>
      <w:r w:rsidRPr="001A0360">
        <w:rPr>
          <w:sz w:val="24"/>
          <w:szCs w:val="24"/>
        </w:rPr>
        <w:t>други</w:t>
      </w:r>
      <w:proofErr w:type="spellEnd"/>
      <w:r w:rsidRPr="001A0360">
        <w:rPr>
          <w:sz w:val="24"/>
          <w:szCs w:val="24"/>
        </w:rPr>
        <w:t xml:space="preserve"> </w:t>
      </w:r>
      <w:proofErr w:type="spellStart"/>
      <w:r w:rsidRPr="001A0360">
        <w:rPr>
          <w:sz w:val="24"/>
          <w:szCs w:val="24"/>
        </w:rPr>
        <w:t>съоръжения</w:t>
      </w:r>
      <w:proofErr w:type="spellEnd"/>
      <w:r w:rsidRPr="001A0360">
        <w:rPr>
          <w:sz w:val="24"/>
          <w:szCs w:val="24"/>
        </w:rPr>
        <w:t xml:space="preserve"> с </w:t>
      </w:r>
      <w:proofErr w:type="spellStart"/>
      <w:r w:rsidRPr="001A0360">
        <w:rPr>
          <w:sz w:val="24"/>
          <w:szCs w:val="24"/>
        </w:rPr>
        <w:t>животински</w:t>
      </w:r>
      <w:proofErr w:type="spellEnd"/>
      <w:r w:rsidRPr="001A0360">
        <w:rPr>
          <w:sz w:val="24"/>
          <w:szCs w:val="24"/>
        </w:rPr>
        <w:t xml:space="preserve"> </w:t>
      </w:r>
      <w:proofErr w:type="spellStart"/>
      <w:r w:rsidRPr="001A0360">
        <w:rPr>
          <w:sz w:val="24"/>
          <w:szCs w:val="24"/>
        </w:rPr>
        <w:t>екскременти</w:t>
      </w:r>
      <w:proofErr w:type="spellEnd"/>
      <w:r w:rsidRPr="001A0360">
        <w:rPr>
          <w:sz w:val="24"/>
          <w:szCs w:val="24"/>
        </w:rPr>
        <w:t>;</w:t>
      </w:r>
    </w:p>
    <w:p w:rsidR="00E5156D" w:rsidRPr="001A0360" w:rsidRDefault="00E5156D" w:rsidP="00E5156D">
      <w:pPr>
        <w:numPr>
          <w:ilvl w:val="0"/>
          <w:numId w:val="27"/>
        </w:numPr>
        <w:tabs>
          <w:tab w:val="clear" w:pos="720"/>
          <w:tab w:val="num" w:pos="900"/>
        </w:tabs>
        <w:ind w:left="900"/>
        <w:jc w:val="both"/>
        <w:rPr>
          <w:sz w:val="24"/>
          <w:szCs w:val="24"/>
        </w:rPr>
      </w:pPr>
      <w:proofErr w:type="spellStart"/>
      <w:r w:rsidRPr="001A0360">
        <w:rPr>
          <w:sz w:val="24"/>
          <w:szCs w:val="24"/>
        </w:rPr>
        <w:t>предизвикването</w:t>
      </w:r>
      <w:proofErr w:type="spellEnd"/>
      <w:r w:rsidRPr="001A0360">
        <w:rPr>
          <w:sz w:val="24"/>
          <w:szCs w:val="24"/>
        </w:rPr>
        <w:t xml:space="preserve"> </w:t>
      </w:r>
      <w:proofErr w:type="spellStart"/>
      <w:r w:rsidRPr="001A0360">
        <w:rPr>
          <w:sz w:val="24"/>
          <w:szCs w:val="24"/>
        </w:rPr>
        <w:t>на</w:t>
      </w:r>
      <w:proofErr w:type="spellEnd"/>
      <w:r w:rsidRPr="001A0360">
        <w:rPr>
          <w:sz w:val="24"/>
          <w:szCs w:val="24"/>
        </w:rPr>
        <w:t xml:space="preserve"> </w:t>
      </w:r>
      <w:proofErr w:type="spellStart"/>
      <w:r w:rsidRPr="001A0360">
        <w:rPr>
          <w:sz w:val="24"/>
          <w:szCs w:val="24"/>
        </w:rPr>
        <w:t>шум</w:t>
      </w:r>
      <w:proofErr w:type="spellEnd"/>
      <w:r w:rsidRPr="001A0360">
        <w:rPr>
          <w:sz w:val="24"/>
          <w:szCs w:val="24"/>
        </w:rPr>
        <w:t xml:space="preserve"> и </w:t>
      </w:r>
      <w:proofErr w:type="spellStart"/>
      <w:r w:rsidRPr="001A0360">
        <w:rPr>
          <w:sz w:val="24"/>
          <w:szCs w:val="24"/>
        </w:rPr>
        <w:t>безпокойство</w:t>
      </w:r>
      <w:proofErr w:type="spellEnd"/>
      <w:r w:rsidRPr="001A0360">
        <w:rPr>
          <w:sz w:val="24"/>
          <w:szCs w:val="24"/>
        </w:rPr>
        <w:t xml:space="preserve">, </w:t>
      </w:r>
      <w:proofErr w:type="spellStart"/>
      <w:r w:rsidRPr="001A0360">
        <w:rPr>
          <w:sz w:val="24"/>
          <w:szCs w:val="24"/>
        </w:rPr>
        <w:t>които</w:t>
      </w:r>
      <w:proofErr w:type="spellEnd"/>
      <w:r w:rsidRPr="001A0360">
        <w:rPr>
          <w:sz w:val="24"/>
          <w:szCs w:val="24"/>
        </w:rPr>
        <w:t xml:space="preserve"> </w:t>
      </w:r>
      <w:proofErr w:type="spellStart"/>
      <w:r w:rsidRPr="001A0360">
        <w:rPr>
          <w:sz w:val="24"/>
          <w:szCs w:val="24"/>
        </w:rPr>
        <w:t>пречат</w:t>
      </w:r>
      <w:proofErr w:type="spellEnd"/>
      <w:r w:rsidRPr="001A0360">
        <w:rPr>
          <w:sz w:val="24"/>
          <w:szCs w:val="24"/>
        </w:rPr>
        <w:t xml:space="preserve"> </w:t>
      </w:r>
      <w:proofErr w:type="spellStart"/>
      <w:r w:rsidRPr="001A0360">
        <w:rPr>
          <w:sz w:val="24"/>
          <w:szCs w:val="24"/>
        </w:rPr>
        <w:t>на</w:t>
      </w:r>
      <w:proofErr w:type="spellEnd"/>
      <w:r w:rsidRPr="001A0360">
        <w:rPr>
          <w:sz w:val="24"/>
          <w:szCs w:val="24"/>
        </w:rPr>
        <w:t xml:space="preserve"> </w:t>
      </w:r>
      <w:proofErr w:type="spellStart"/>
      <w:r w:rsidRPr="001A0360">
        <w:rPr>
          <w:sz w:val="24"/>
          <w:szCs w:val="24"/>
        </w:rPr>
        <w:t>останалите</w:t>
      </w:r>
      <w:proofErr w:type="spellEnd"/>
      <w:r w:rsidRPr="001A0360">
        <w:rPr>
          <w:sz w:val="24"/>
          <w:szCs w:val="24"/>
        </w:rPr>
        <w:t xml:space="preserve"> </w:t>
      </w:r>
      <w:proofErr w:type="spellStart"/>
      <w:r w:rsidRPr="001A0360">
        <w:rPr>
          <w:sz w:val="24"/>
          <w:szCs w:val="24"/>
        </w:rPr>
        <w:t>посетители</w:t>
      </w:r>
      <w:proofErr w:type="spellEnd"/>
      <w:r w:rsidRPr="001A0360">
        <w:rPr>
          <w:sz w:val="24"/>
          <w:szCs w:val="24"/>
        </w:rPr>
        <w:t>;</w:t>
      </w:r>
    </w:p>
    <w:p w:rsidR="00E5156D" w:rsidRPr="001A0360" w:rsidRDefault="00E5156D" w:rsidP="00E5156D">
      <w:pPr>
        <w:numPr>
          <w:ilvl w:val="0"/>
          <w:numId w:val="27"/>
        </w:numPr>
        <w:tabs>
          <w:tab w:val="clear" w:pos="720"/>
          <w:tab w:val="num" w:pos="900"/>
        </w:tabs>
        <w:ind w:left="900"/>
        <w:jc w:val="both"/>
        <w:rPr>
          <w:sz w:val="24"/>
          <w:szCs w:val="24"/>
        </w:rPr>
      </w:pPr>
      <w:proofErr w:type="spellStart"/>
      <w:r w:rsidRPr="001A0360">
        <w:rPr>
          <w:sz w:val="24"/>
          <w:szCs w:val="24"/>
        </w:rPr>
        <w:t>изхвърлянето</w:t>
      </w:r>
      <w:proofErr w:type="spellEnd"/>
      <w:r w:rsidRPr="001A0360">
        <w:rPr>
          <w:sz w:val="24"/>
          <w:szCs w:val="24"/>
        </w:rPr>
        <w:t xml:space="preserve"> </w:t>
      </w:r>
      <w:proofErr w:type="spellStart"/>
      <w:r w:rsidRPr="001A0360">
        <w:rPr>
          <w:sz w:val="24"/>
          <w:szCs w:val="24"/>
        </w:rPr>
        <w:t>на</w:t>
      </w:r>
      <w:proofErr w:type="spellEnd"/>
      <w:r w:rsidRPr="001A0360">
        <w:rPr>
          <w:sz w:val="24"/>
          <w:szCs w:val="24"/>
        </w:rPr>
        <w:t xml:space="preserve"> </w:t>
      </w:r>
      <w:proofErr w:type="spellStart"/>
      <w:r w:rsidRPr="001A0360">
        <w:rPr>
          <w:sz w:val="24"/>
          <w:szCs w:val="24"/>
        </w:rPr>
        <w:t>отпадъци</w:t>
      </w:r>
      <w:proofErr w:type="spellEnd"/>
      <w:r w:rsidRPr="001A0360">
        <w:rPr>
          <w:sz w:val="24"/>
          <w:szCs w:val="24"/>
        </w:rPr>
        <w:t xml:space="preserve"> </w:t>
      </w:r>
      <w:proofErr w:type="spellStart"/>
      <w:r w:rsidRPr="001A0360">
        <w:rPr>
          <w:sz w:val="24"/>
          <w:szCs w:val="24"/>
        </w:rPr>
        <w:t>извън</w:t>
      </w:r>
      <w:proofErr w:type="spellEnd"/>
      <w:r w:rsidRPr="001A0360">
        <w:rPr>
          <w:sz w:val="24"/>
          <w:szCs w:val="24"/>
        </w:rPr>
        <w:t xml:space="preserve"> </w:t>
      </w:r>
      <w:proofErr w:type="spellStart"/>
      <w:r w:rsidRPr="001A0360">
        <w:rPr>
          <w:sz w:val="24"/>
          <w:szCs w:val="24"/>
        </w:rPr>
        <w:t>определените</w:t>
      </w:r>
      <w:proofErr w:type="spellEnd"/>
      <w:r w:rsidRPr="001A0360">
        <w:rPr>
          <w:sz w:val="24"/>
          <w:szCs w:val="24"/>
        </w:rPr>
        <w:t xml:space="preserve"> </w:t>
      </w:r>
      <w:proofErr w:type="spellStart"/>
      <w:r w:rsidRPr="001A0360">
        <w:rPr>
          <w:sz w:val="24"/>
          <w:szCs w:val="24"/>
        </w:rPr>
        <w:t>за</w:t>
      </w:r>
      <w:proofErr w:type="spellEnd"/>
      <w:r w:rsidRPr="001A0360">
        <w:rPr>
          <w:sz w:val="24"/>
          <w:szCs w:val="24"/>
        </w:rPr>
        <w:t xml:space="preserve"> </w:t>
      </w:r>
      <w:proofErr w:type="spellStart"/>
      <w:r w:rsidRPr="001A0360">
        <w:rPr>
          <w:sz w:val="24"/>
          <w:szCs w:val="24"/>
        </w:rPr>
        <w:t>целта</w:t>
      </w:r>
      <w:proofErr w:type="spellEnd"/>
      <w:r w:rsidRPr="001A0360">
        <w:rPr>
          <w:sz w:val="24"/>
          <w:szCs w:val="24"/>
        </w:rPr>
        <w:t xml:space="preserve"> </w:t>
      </w:r>
      <w:proofErr w:type="spellStart"/>
      <w:r w:rsidRPr="001A0360">
        <w:rPr>
          <w:sz w:val="24"/>
          <w:szCs w:val="24"/>
        </w:rPr>
        <w:t>съдове</w:t>
      </w:r>
      <w:proofErr w:type="spellEnd"/>
      <w:r w:rsidRPr="001A0360">
        <w:rPr>
          <w:sz w:val="24"/>
          <w:szCs w:val="24"/>
        </w:rPr>
        <w:t>;</w:t>
      </w:r>
    </w:p>
    <w:p w:rsidR="00E5156D" w:rsidRPr="001A0360" w:rsidRDefault="00E5156D" w:rsidP="00E5156D">
      <w:pPr>
        <w:numPr>
          <w:ilvl w:val="0"/>
          <w:numId w:val="27"/>
        </w:numPr>
        <w:tabs>
          <w:tab w:val="clear" w:pos="720"/>
          <w:tab w:val="num" w:pos="900"/>
        </w:tabs>
        <w:ind w:left="900"/>
        <w:jc w:val="both"/>
        <w:rPr>
          <w:sz w:val="24"/>
          <w:szCs w:val="24"/>
        </w:rPr>
      </w:pPr>
      <w:proofErr w:type="spellStart"/>
      <w:r w:rsidRPr="001A0360">
        <w:rPr>
          <w:sz w:val="24"/>
          <w:szCs w:val="24"/>
        </w:rPr>
        <w:t>събирането</w:t>
      </w:r>
      <w:proofErr w:type="spellEnd"/>
      <w:r w:rsidRPr="001A0360">
        <w:rPr>
          <w:sz w:val="24"/>
          <w:szCs w:val="24"/>
        </w:rPr>
        <w:t xml:space="preserve"> </w:t>
      </w:r>
      <w:proofErr w:type="spellStart"/>
      <w:r w:rsidRPr="001A0360">
        <w:rPr>
          <w:sz w:val="24"/>
          <w:szCs w:val="24"/>
        </w:rPr>
        <w:t>на</w:t>
      </w:r>
      <w:proofErr w:type="spellEnd"/>
      <w:r w:rsidRPr="001A0360">
        <w:rPr>
          <w:sz w:val="24"/>
          <w:szCs w:val="24"/>
        </w:rPr>
        <w:t xml:space="preserve"> </w:t>
      </w:r>
      <w:proofErr w:type="spellStart"/>
      <w:r w:rsidRPr="001A0360">
        <w:rPr>
          <w:sz w:val="24"/>
          <w:szCs w:val="24"/>
        </w:rPr>
        <w:t>семена</w:t>
      </w:r>
      <w:proofErr w:type="spellEnd"/>
      <w:r w:rsidRPr="001A0360">
        <w:rPr>
          <w:sz w:val="24"/>
          <w:szCs w:val="24"/>
        </w:rPr>
        <w:t xml:space="preserve">, </w:t>
      </w:r>
      <w:proofErr w:type="spellStart"/>
      <w:r w:rsidRPr="001A0360">
        <w:rPr>
          <w:sz w:val="24"/>
          <w:szCs w:val="24"/>
        </w:rPr>
        <w:t>плодове</w:t>
      </w:r>
      <w:proofErr w:type="spellEnd"/>
      <w:r w:rsidRPr="001A0360">
        <w:rPr>
          <w:sz w:val="24"/>
          <w:szCs w:val="24"/>
        </w:rPr>
        <w:t xml:space="preserve">, </w:t>
      </w:r>
      <w:proofErr w:type="spellStart"/>
      <w:r w:rsidRPr="001A0360">
        <w:rPr>
          <w:sz w:val="24"/>
          <w:szCs w:val="24"/>
        </w:rPr>
        <w:t>резници</w:t>
      </w:r>
      <w:proofErr w:type="spellEnd"/>
      <w:r w:rsidRPr="001A0360">
        <w:rPr>
          <w:sz w:val="24"/>
          <w:szCs w:val="24"/>
        </w:rPr>
        <w:t xml:space="preserve">, </w:t>
      </w:r>
      <w:proofErr w:type="spellStart"/>
      <w:r w:rsidRPr="001A0360">
        <w:rPr>
          <w:sz w:val="24"/>
          <w:szCs w:val="24"/>
        </w:rPr>
        <w:t>брането</w:t>
      </w:r>
      <w:proofErr w:type="spellEnd"/>
      <w:r w:rsidRPr="001A0360">
        <w:rPr>
          <w:sz w:val="24"/>
          <w:szCs w:val="24"/>
        </w:rPr>
        <w:t xml:space="preserve"> </w:t>
      </w:r>
      <w:proofErr w:type="spellStart"/>
      <w:r w:rsidRPr="001A0360">
        <w:rPr>
          <w:sz w:val="24"/>
          <w:szCs w:val="24"/>
        </w:rPr>
        <w:t>на</w:t>
      </w:r>
      <w:proofErr w:type="spellEnd"/>
      <w:r w:rsidRPr="001A0360">
        <w:rPr>
          <w:sz w:val="24"/>
          <w:szCs w:val="24"/>
        </w:rPr>
        <w:t xml:space="preserve"> </w:t>
      </w:r>
      <w:proofErr w:type="spellStart"/>
      <w:r w:rsidRPr="001A0360">
        <w:rPr>
          <w:sz w:val="24"/>
          <w:szCs w:val="24"/>
        </w:rPr>
        <w:t>билки</w:t>
      </w:r>
      <w:proofErr w:type="spellEnd"/>
      <w:r w:rsidRPr="001A0360">
        <w:rPr>
          <w:sz w:val="24"/>
          <w:szCs w:val="24"/>
        </w:rPr>
        <w:t>;</w:t>
      </w:r>
    </w:p>
    <w:p w:rsidR="00E5156D" w:rsidRPr="001A0360" w:rsidRDefault="00E5156D" w:rsidP="00E5156D">
      <w:pPr>
        <w:numPr>
          <w:ilvl w:val="0"/>
          <w:numId w:val="27"/>
        </w:numPr>
        <w:tabs>
          <w:tab w:val="clear" w:pos="720"/>
          <w:tab w:val="num" w:pos="900"/>
        </w:tabs>
        <w:ind w:left="900"/>
        <w:jc w:val="both"/>
        <w:rPr>
          <w:sz w:val="24"/>
          <w:szCs w:val="24"/>
        </w:rPr>
      </w:pPr>
      <w:proofErr w:type="spellStart"/>
      <w:r w:rsidRPr="001A0360">
        <w:rPr>
          <w:sz w:val="24"/>
          <w:szCs w:val="24"/>
        </w:rPr>
        <w:t>насипването</w:t>
      </w:r>
      <w:proofErr w:type="spellEnd"/>
      <w:r w:rsidRPr="001A0360">
        <w:rPr>
          <w:sz w:val="24"/>
          <w:szCs w:val="24"/>
        </w:rPr>
        <w:t xml:space="preserve"> </w:t>
      </w:r>
      <w:proofErr w:type="spellStart"/>
      <w:r w:rsidRPr="001A0360">
        <w:rPr>
          <w:sz w:val="24"/>
          <w:szCs w:val="24"/>
        </w:rPr>
        <w:t>на</w:t>
      </w:r>
      <w:proofErr w:type="spellEnd"/>
      <w:r w:rsidRPr="001A0360">
        <w:rPr>
          <w:sz w:val="24"/>
          <w:szCs w:val="24"/>
        </w:rPr>
        <w:t xml:space="preserve"> </w:t>
      </w:r>
      <w:proofErr w:type="spellStart"/>
      <w:r w:rsidRPr="001A0360">
        <w:rPr>
          <w:sz w:val="24"/>
          <w:szCs w:val="24"/>
        </w:rPr>
        <w:t>осолен</w:t>
      </w:r>
      <w:proofErr w:type="spellEnd"/>
      <w:r w:rsidRPr="001A0360">
        <w:rPr>
          <w:sz w:val="24"/>
          <w:szCs w:val="24"/>
        </w:rPr>
        <w:t xml:space="preserve"> </w:t>
      </w:r>
      <w:proofErr w:type="spellStart"/>
      <w:r w:rsidRPr="001A0360">
        <w:rPr>
          <w:sz w:val="24"/>
          <w:szCs w:val="24"/>
        </w:rPr>
        <w:t>сняг</w:t>
      </w:r>
      <w:proofErr w:type="spellEnd"/>
      <w:r w:rsidRPr="001A0360">
        <w:rPr>
          <w:sz w:val="24"/>
          <w:szCs w:val="24"/>
        </w:rPr>
        <w:t xml:space="preserve">, </w:t>
      </w:r>
      <w:proofErr w:type="spellStart"/>
      <w:r w:rsidRPr="001A0360">
        <w:rPr>
          <w:sz w:val="24"/>
          <w:szCs w:val="24"/>
        </w:rPr>
        <w:t>пясък</w:t>
      </w:r>
      <w:proofErr w:type="spellEnd"/>
      <w:r w:rsidRPr="001A0360">
        <w:rPr>
          <w:sz w:val="24"/>
          <w:szCs w:val="24"/>
        </w:rPr>
        <w:t xml:space="preserve"> и </w:t>
      </w:r>
      <w:proofErr w:type="spellStart"/>
      <w:r w:rsidRPr="001A0360">
        <w:rPr>
          <w:sz w:val="24"/>
          <w:szCs w:val="24"/>
        </w:rPr>
        <w:t>химикали</w:t>
      </w:r>
      <w:proofErr w:type="spellEnd"/>
      <w:r w:rsidRPr="001A0360">
        <w:rPr>
          <w:sz w:val="24"/>
          <w:szCs w:val="24"/>
        </w:rPr>
        <w:t xml:space="preserve"> в </w:t>
      </w:r>
      <w:proofErr w:type="spellStart"/>
      <w:r w:rsidRPr="001A0360">
        <w:rPr>
          <w:sz w:val="24"/>
          <w:szCs w:val="24"/>
        </w:rPr>
        <w:t>зелените</w:t>
      </w:r>
      <w:proofErr w:type="spellEnd"/>
      <w:r w:rsidRPr="001A0360">
        <w:rPr>
          <w:sz w:val="24"/>
          <w:szCs w:val="24"/>
        </w:rPr>
        <w:t xml:space="preserve"> </w:t>
      </w:r>
      <w:proofErr w:type="spellStart"/>
      <w:r w:rsidRPr="001A0360">
        <w:rPr>
          <w:sz w:val="24"/>
          <w:szCs w:val="24"/>
        </w:rPr>
        <w:t>площи</w:t>
      </w:r>
      <w:proofErr w:type="spellEnd"/>
      <w:r w:rsidRPr="001A0360">
        <w:rPr>
          <w:sz w:val="24"/>
          <w:szCs w:val="24"/>
        </w:rPr>
        <w:t xml:space="preserve"> и </w:t>
      </w:r>
      <w:proofErr w:type="spellStart"/>
      <w:r w:rsidRPr="001A0360">
        <w:rPr>
          <w:sz w:val="24"/>
          <w:szCs w:val="24"/>
        </w:rPr>
        <w:t>на</w:t>
      </w:r>
      <w:proofErr w:type="spellEnd"/>
      <w:r w:rsidRPr="001A0360">
        <w:rPr>
          <w:sz w:val="24"/>
          <w:szCs w:val="24"/>
        </w:rPr>
        <w:t xml:space="preserve"> </w:t>
      </w:r>
      <w:proofErr w:type="spellStart"/>
      <w:r w:rsidRPr="001A0360">
        <w:rPr>
          <w:sz w:val="24"/>
          <w:szCs w:val="24"/>
        </w:rPr>
        <w:t>не</w:t>
      </w:r>
      <w:proofErr w:type="spellEnd"/>
      <w:r w:rsidRPr="001A0360">
        <w:rPr>
          <w:sz w:val="24"/>
          <w:szCs w:val="24"/>
        </w:rPr>
        <w:t xml:space="preserve"> </w:t>
      </w:r>
      <w:proofErr w:type="spellStart"/>
      <w:r w:rsidRPr="001A0360">
        <w:rPr>
          <w:sz w:val="24"/>
          <w:szCs w:val="24"/>
        </w:rPr>
        <w:t>по-малко</w:t>
      </w:r>
      <w:proofErr w:type="spellEnd"/>
      <w:r w:rsidRPr="001A0360">
        <w:rPr>
          <w:sz w:val="24"/>
          <w:szCs w:val="24"/>
        </w:rPr>
        <w:t xml:space="preserve"> </w:t>
      </w:r>
      <w:proofErr w:type="spellStart"/>
      <w:r w:rsidRPr="001A0360">
        <w:rPr>
          <w:sz w:val="24"/>
          <w:szCs w:val="24"/>
        </w:rPr>
        <w:t>от</w:t>
      </w:r>
      <w:proofErr w:type="spellEnd"/>
      <w:r w:rsidRPr="001A0360">
        <w:rPr>
          <w:sz w:val="24"/>
          <w:szCs w:val="24"/>
        </w:rPr>
        <w:t xml:space="preserve"> 1 м </w:t>
      </w:r>
      <w:proofErr w:type="spellStart"/>
      <w:r w:rsidRPr="001A0360">
        <w:rPr>
          <w:sz w:val="24"/>
          <w:szCs w:val="24"/>
        </w:rPr>
        <w:t>от</w:t>
      </w:r>
      <w:proofErr w:type="spellEnd"/>
      <w:r w:rsidRPr="001A0360">
        <w:rPr>
          <w:sz w:val="24"/>
          <w:szCs w:val="24"/>
        </w:rPr>
        <w:t xml:space="preserve"> </w:t>
      </w:r>
      <w:proofErr w:type="spellStart"/>
      <w:r w:rsidRPr="001A0360">
        <w:rPr>
          <w:sz w:val="24"/>
          <w:szCs w:val="24"/>
        </w:rPr>
        <w:t>стволовете</w:t>
      </w:r>
      <w:proofErr w:type="spellEnd"/>
      <w:r w:rsidRPr="001A0360">
        <w:rPr>
          <w:sz w:val="24"/>
          <w:szCs w:val="24"/>
        </w:rPr>
        <w:t xml:space="preserve"> </w:t>
      </w:r>
      <w:proofErr w:type="spellStart"/>
      <w:r w:rsidRPr="001A0360">
        <w:rPr>
          <w:sz w:val="24"/>
          <w:szCs w:val="24"/>
        </w:rPr>
        <w:t>на</w:t>
      </w:r>
      <w:proofErr w:type="spellEnd"/>
      <w:r w:rsidRPr="001A0360">
        <w:rPr>
          <w:sz w:val="24"/>
          <w:szCs w:val="24"/>
        </w:rPr>
        <w:t xml:space="preserve"> </w:t>
      </w:r>
      <w:proofErr w:type="spellStart"/>
      <w:r w:rsidRPr="001A0360">
        <w:rPr>
          <w:sz w:val="24"/>
          <w:szCs w:val="24"/>
        </w:rPr>
        <w:t>дървета</w:t>
      </w:r>
      <w:proofErr w:type="spellEnd"/>
      <w:r w:rsidRPr="001A0360">
        <w:rPr>
          <w:sz w:val="24"/>
          <w:szCs w:val="24"/>
        </w:rPr>
        <w:t xml:space="preserve"> и </w:t>
      </w:r>
      <w:proofErr w:type="spellStart"/>
      <w:r w:rsidRPr="001A0360">
        <w:rPr>
          <w:sz w:val="24"/>
          <w:szCs w:val="24"/>
        </w:rPr>
        <w:t>храсти</w:t>
      </w:r>
      <w:proofErr w:type="spellEnd"/>
      <w:r w:rsidRPr="001A0360">
        <w:rPr>
          <w:sz w:val="24"/>
          <w:szCs w:val="24"/>
        </w:rPr>
        <w:t xml:space="preserve">, </w:t>
      </w:r>
      <w:proofErr w:type="spellStart"/>
      <w:r w:rsidRPr="001A0360">
        <w:rPr>
          <w:sz w:val="24"/>
          <w:szCs w:val="24"/>
        </w:rPr>
        <w:t>както</w:t>
      </w:r>
      <w:proofErr w:type="spellEnd"/>
      <w:r w:rsidRPr="001A0360">
        <w:rPr>
          <w:sz w:val="24"/>
          <w:szCs w:val="24"/>
        </w:rPr>
        <w:t xml:space="preserve"> и </w:t>
      </w:r>
      <w:proofErr w:type="spellStart"/>
      <w:r w:rsidRPr="001A0360">
        <w:rPr>
          <w:sz w:val="24"/>
          <w:szCs w:val="24"/>
        </w:rPr>
        <w:t>върху</w:t>
      </w:r>
      <w:proofErr w:type="spellEnd"/>
      <w:r w:rsidRPr="001A0360">
        <w:rPr>
          <w:sz w:val="24"/>
          <w:szCs w:val="24"/>
        </w:rPr>
        <w:t xml:space="preserve"> </w:t>
      </w:r>
      <w:proofErr w:type="spellStart"/>
      <w:r w:rsidRPr="001A0360">
        <w:rPr>
          <w:sz w:val="24"/>
          <w:szCs w:val="24"/>
        </w:rPr>
        <w:t>цветя</w:t>
      </w:r>
      <w:proofErr w:type="spellEnd"/>
      <w:r w:rsidRPr="001A0360">
        <w:rPr>
          <w:sz w:val="24"/>
          <w:szCs w:val="24"/>
        </w:rPr>
        <w:t xml:space="preserve"> и </w:t>
      </w:r>
      <w:proofErr w:type="spellStart"/>
      <w:r w:rsidRPr="001A0360">
        <w:rPr>
          <w:sz w:val="24"/>
          <w:szCs w:val="24"/>
        </w:rPr>
        <w:t>тревни</w:t>
      </w:r>
      <w:proofErr w:type="spellEnd"/>
      <w:r w:rsidRPr="001A0360">
        <w:rPr>
          <w:sz w:val="24"/>
          <w:szCs w:val="24"/>
        </w:rPr>
        <w:t xml:space="preserve"> </w:t>
      </w:r>
      <w:proofErr w:type="spellStart"/>
      <w:r w:rsidRPr="001A0360">
        <w:rPr>
          <w:sz w:val="24"/>
          <w:szCs w:val="24"/>
        </w:rPr>
        <w:t>площи</w:t>
      </w:r>
      <w:proofErr w:type="spellEnd"/>
      <w:r w:rsidRPr="001A0360">
        <w:rPr>
          <w:sz w:val="24"/>
          <w:szCs w:val="24"/>
        </w:rPr>
        <w:t xml:space="preserve">, </w:t>
      </w:r>
      <w:proofErr w:type="spellStart"/>
      <w:r w:rsidRPr="001A0360">
        <w:rPr>
          <w:sz w:val="24"/>
          <w:szCs w:val="24"/>
        </w:rPr>
        <w:t>следствие</w:t>
      </w:r>
      <w:proofErr w:type="spellEnd"/>
      <w:r w:rsidRPr="001A0360">
        <w:rPr>
          <w:sz w:val="24"/>
          <w:szCs w:val="24"/>
        </w:rPr>
        <w:t xml:space="preserve"> </w:t>
      </w:r>
      <w:proofErr w:type="spellStart"/>
      <w:r w:rsidRPr="001A0360">
        <w:rPr>
          <w:sz w:val="24"/>
          <w:szCs w:val="24"/>
        </w:rPr>
        <w:t>на</w:t>
      </w:r>
      <w:proofErr w:type="spellEnd"/>
      <w:r w:rsidRPr="001A0360">
        <w:rPr>
          <w:sz w:val="24"/>
          <w:szCs w:val="24"/>
        </w:rPr>
        <w:t xml:space="preserve"> </w:t>
      </w:r>
      <w:proofErr w:type="spellStart"/>
      <w:r w:rsidRPr="001A0360">
        <w:rPr>
          <w:sz w:val="24"/>
          <w:szCs w:val="24"/>
        </w:rPr>
        <w:t>зимното</w:t>
      </w:r>
      <w:proofErr w:type="spellEnd"/>
      <w:r w:rsidRPr="001A0360">
        <w:rPr>
          <w:sz w:val="24"/>
          <w:szCs w:val="24"/>
        </w:rPr>
        <w:t xml:space="preserve"> </w:t>
      </w:r>
      <w:proofErr w:type="spellStart"/>
      <w:r w:rsidRPr="001A0360">
        <w:rPr>
          <w:sz w:val="24"/>
          <w:szCs w:val="24"/>
        </w:rPr>
        <w:t>почистване</w:t>
      </w:r>
      <w:proofErr w:type="spellEnd"/>
      <w:r w:rsidRPr="001A0360">
        <w:rPr>
          <w:sz w:val="24"/>
          <w:szCs w:val="24"/>
        </w:rPr>
        <w:t xml:space="preserve"> и </w:t>
      </w:r>
      <w:proofErr w:type="spellStart"/>
      <w:r w:rsidRPr="001A0360">
        <w:rPr>
          <w:sz w:val="24"/>
          <w:szCs w:val="24"/>
        </w:rPr>
        <w:t>при</w:t>
      </w:r>
      <w:proofErr w:type="spellEnd"/>
      <w:r w:rsidRPr="001A0360">
        <w:rPr>
          <w:sz w:val="24"/>
          <w:szCs w:val="24"/>
        </w:rPr>
        <w:t xml:space="preserve"> </w:t>
      </w:r>
      <w:proofErr w:type="spellStart"/>
      <w:r w:rsidRPr="001A0360">
        <w:rPr>
          <w:sz w:val="24"/>
          <w:szCs w:val="24"/>
        </w:rPr>
        <w:t>миене</w:t>
      </w:r>
      <w:proofErr w:type="spellEnd"/>
      <w:r w:rsidRPr="001A0360">
        <w:rPr>
          <w:sz w:val="24"/>
          <w:szCs w:val="24"/>
        </w:rPr>
        <w:t xml:space="preserve"> и </w:t>
      </w:r>
      <w:proofErr w:type="spellStart"/>
      <w:r w:rsidRPr="001A0360">
        <w:rPr>
          <w:sz w:val="24"/>
          <w:szCs w:val="24"/>
        </w:rPr>
        <w:t>метене</w:t>
      </w:r>
      <w:proofErr w:type="spellEnd"/>
      <w:r w:rsidRPr="001A0360">
        <w:rPr>
          <w:sz w:val="24"/>
          <w:szCs w:val="24"/>
        </w:rPr>
        <w:t xml:space="preserve"> </w:t>
      </w:r>
      <w:proofErr w:type="spellStart"/>
      <w:r w:rsidRPr="001A0360">
        <w:rPr>
          <w:sz w:val="24"/>
          <w:szCs w:val="24"/>
        </w:rPr>
        <w:t>на</w:t>
      </w:r>
      <w:proofErr w:type="spellEnd"/>
      <w:r w:rsidRPr="001A0360">
        <w:rPr>
          <w:sz w:val="24"/>
          <w:szCs w:val="24"/>
        </w:rPr>
        <w:t xml:space="preserve"> </w:t>
      </w:r>
      <w:proofErr w:type="spellStart"/>
      <w:r w:rsidRPr="001A0360">
        <w:rPr>
          <w:sz w:val="24"/>
          <w:szCs w:val="24"/>
        </w:rPr>
        <w:t>тротоарите</w:t>
      </w:r>
      <w:proofErr w:type="spellEnd"/>
      <w:r w:rsidRPr="001A0360">
        <w:rPr>
          <w:sz w:val="24"/>
          <w:szCs w:val="24"/>
        </w:rPr>
        <w:t xml:space="preserve"> </w:t>
      </w:r>
      <w:proofErr w:type="spellStart"/>
      <w:r w:rsidRPr="001A0360">
        <w:rPr>
          <w:sz w:val="24"/>
          <w:szCs w:val="24"/>
        </w:rPr>
        <w:t>на</w:t>
      </w:r>
      <w:proofErr w:type="spellEnd"/>
      <w:r w:rsidRPr="001A0360">
        <w:rPr>
          <w:sz w:val="24"/>
          <w:szCs w:val="24"/>
        </w:rPr>
        <w:t xml:space="preserve"> </w:t>
      </w:r>
      <w:proofErr w:type="spellStart"/>
      <w:r w:rsidRPr="001A0360">
        <w:rPr>
          <w:sz w:val="24"/>
          <w:szCs w:val="24"/>
        </w:rPr>
        <w:t>уличните</w:t>
      </w:r>
      <w:proofErr w:type="spellEnd"/>
      <w:r w:rsidRPr="001A0360">
        <w:rPr>
          <w:sz w:val="24"/>
          <w:szCs w:val="24"/>
        </w:rPr>
        <w:t xml:space="preserve"> </w:t>
      </w:r>
      <w:proofErr w:type="spellStart"/>
      <w:r w:rsidRPr="001A0360">
        <w:rPr>
          <w:sz w:val="24"/>
          <w:szCs w:val="24"/>
        </w:rPr>
        <w:t>платна</w:t>
      </w:r>
      <w:proofErr w:type="spellEnd"/>
      <w:r w:rsidRPr="001A0360">
        <w:rPr>
          <w:sz w:val="24"/>
          <w:szCs w:val="24"/>
        </w:rPr>
        <w:t>.</w:t>
      </w:r>
    </w:p>
    <w:p w:rsidR="00E5156D" w:rsidRPr="001A0360" w:rsidRDefault="00E5156D" w:rsidP="00E5156D">
      <w:pPr>
        <w:ind w:left="900" w:hanging="360"/>
        <w:jc w:val="both"/>
        <w:rPr>
          <w:sz w:val="24"/>
          <w:szCs w:val="24"/>
          <w:lang w:val="bg-BG"/>
        </w:rPr>
      </w:pPr>
    </w:p>
    <w:p w:rsidR="00E5156D" w:rsidRPr="001A0360" w:rsidRDefault="00E5156D" w:rsidP="00E5156D">
      <w:pPr>
        <w:ind w:firstLine="540"/>
        <w:jc w:val="both"/>
        <w:rPr>
          <w:sz w:val="24"/>
          <w:szCs w:val="24"/>
          <w:lang w:val="bg-BG"/>
        </w:rPr>
      </w:pPr>
      <w:r w:rsidRPr="001A0360">
        <w:rPr>
          <w:b/>
          <w:sz w:val="24"/>
          <w:szCs w:val="24"/>
          <w:lang w:val="bg-BG"/>
        </w:rPr>
        <w:t>Чл. 3</w:t>
      </w:r>
      <w:r>
        <w:rPr>
          <w:b/>
          <w:sz w:val="24"/>
          <w:szCs w:val="24"/>
          <w:lang w:val="bg-BG"/>
        </w:rPr>
        <w:t>4</w:t>
      </w:r>
      <w:r w:rsidRPr="001A0360">
        <w:rPr>
          <w:b/>
          <w:sz w:val="24"/>
          <w:szCs w:val="24"/>
          <w:lang w:val="bg-BG"/>
        </w:rPr>
        <w:t>.</w:t>
      </w:r>
      <w:r w:rsidRPr="001A0360">
        <w:rPr>
          <w:sz w:val="24"/>
          <w:szCs w:val="24"/>
          <w:lang w:val="bg-BG"/>
        </w:rPr>
        <w:t xml:space="preserve"> (1) Провеждането на културни, спортни и други обществени мероприятия на открито в зелените площи, предназначени за обществено ползване, се допуска на определените за това места след разрешение на кмета на общината или упълномощено от него лице.</w:t>
      </w:r>
    </w:p>
    <w:p w:rsidR="00E5156D" w:rsidRPr="001A0360" w:rsidRDefault="00E5156D" w:rsidP="00E5156D">
      <w:pPr>
        <w:ind w:firstLine="540"/>
        <w:jc w:val="both"/>
        <w:rPr>
          <w:sz w:val="24"/>
          <w:szCs w:val="24"/>
          <w:lang w:val="bg-BG"/>
        </w:rPr>
      </w:pPr>
      <w:r w:rsidRPr="001A0360">
        <w:rPr>
          <w:sz w:val="24"/>
          <w:szCs w:val="24"/>
          <w:lang w:val="bg-BG"/>
        </w:rPr>
        <w:t xml:space="preserve">(2) За провеждането на мероприятията по ал. 1 се събира такса, определена с Наредбата за определяне и администриране на местни такси и цени на услуги, предоставяни от </w:t>
      </w:r>
      <w:r>
        <w:rPr>
          <w:sz w:val="24"/>
          <w:szCs w:val="24"/>
          <w:lang w:val="bg-BG"/>
        </w:rPr>
        <w:t>община Шабла</w:t>
      </w:r>
      <w:r w:rsidRPr="001A0360">
        <w:rPr>
          <w:sz w:val="24"/>
          <w:szCs w:val="24"/>
          <w:lang w:val="bg-BG"/>
        </w:rPr>
        <w:t>.</w:t>
      </w:r>
    </w:p>
    <w:p w:rsidR="00E5156D" w:rsidRPr="001A0360" w:rsidRDefault="00E5156D" w:rsidP="00E5156D">
      <w:pPr>
        <w:ind w:firstLine="540"/>
        <w:jc w:val="both"/>
        <w:rPr>
          <w:sz w:val="24"/>
          <w:szCs w:val="24"/>
          <w:lang w:val="bg-BG"/>
        </w:rPr>
      </w:pPr>
    </w:p>
    <w:p w:rsidR="00E5156D" w:rsidRPr="001A0360" w:rsidRDefault="00E5156D" w:rsidP="00E5156D">
      <w:pPr>
        <w:ind w:firstLine="540"/>
        <w:jc w:val="both"/>
        <w:rPr>
          <w:sz w:val="24"/>
          <w:szCs w:val="24"/>
          <w:lang w:val="bg-BG"/>
        </w:rPr>
      </w:pPr>
      <w:r w:rsidRPr="001A0360">
        <w:rPr>
          <w:b/>
          <w:sz w:val="24"/>
          <w:szCs w:val="24"/>
          <w:lang w:val="bg-BG"/>
        </w:rPr>
        <w:t>Чл. 3</w:t>
      </w:r>
      <w:r>
        <w:rPr>
          <w:b/>
          <w:sz w:val="24"/>
          <w:szCs w:val="24"/>
          <w:lang w:val="bg-BG"/>
        </w:rPr>
        <w:t>5</w:t>
      </w:r>
      <w:r w:rsidRPr="001A0360">
        <w:rPr>
          <w:b/>
          <w:sz w:val="24"/>
          <w:szCs w:val="24"/>
          <w:lang w:val="bg-BG"/>
        </w:rPr>
        <w:t>.</w:t>
      </w:r>
      <w:r w:rsidRPr="001A0360">
        <w:rPr>
          <w:sz w:val="24"/>
          <w:szCs w:val="24"/>
          <w:lang w:val="bg-BG"/>
        </w:rPr>
        <w:t xml:space="preserve"> (1) Ползвателите на съоръжения и търговски обекти в зелените площи са длъжни да чистят прилежащата им територия в обхват до 6.00 м, както и да провеждат мероприятия за опазване и възстановяване на увредената растителност по указания и схема на специализираната общинска служба по озеленяване.</w:t>
      </w:r>
    </w:p>
    <w:p w:rsidR="00E5156D" w:rsidRPr="001A0360" w:rsidRDefault="00E5156D" w:rsidP="00E5156D">
      <w:pPr>
        <w:ind w:firstLine="540"/>
        <w:jc w:val="both"/>
        <w:rPr>
          <w:sz w:val="24"/>
          <w:szCs w:val="24"/>
          <w:lang w:val="bg-BG"/>
        </w:rPr>
      </w:pPr>
      <w:r w:rsidRPr="001A0360">
        <w:rPr>
          <w:sz w:val="24"/>
          <w:szCs w:val="24"/>
          <w:lang w:val="bg-BG"/>
        </w:rPr>
        <w:lastRenderedPageBreak/>
        <w:t xml:space="preserve">(2) Преминаването на МПС, зареждащи търговски и обслужващи обекти, се извършва по режим, определен от </w:t>
      </w:r>
      <w:r>
        <w:rPr>
          <w:sz w:val="24"/>
          <w:szCs w:val="24"/>
          <w:lang w:val="bg-BG"/>
        </w:rPr>
        <w:t>кмета на общината</w:t>
      </w:r>
      <w:r w:rsidRPr="001A0360">
        <w:rPr>
          <w:sz w:val="24"/>
          <w:szCs w:val="24"/>
          <w:lang w:val="bg-BG"/>
        </w:rPr>
        <w:t>.</w:t>
      </w:r>
    </w:p>
    <w:p w:rsidR="00E5156D" w:rsidRPr="001A0360" w:rsidRDefault="00E5156D" w:rsidP="00E5156D">
      <w:pPr>
        <w:ind w:firstLine="540"/>
        <w:jc w:val="both"/>
        <w:rPr>
          <w:sz w:val="24"/>
          <w:szCs w:val="24"/>
          <w:lang w:val="bg-BG"/>
        </w:rPr>
      </w:pPr>
    </w:p>
    <w:p w:rsidR="00E5156D" w:rsidRPr="001A0360" w:rsidRDefault="00E5156D" w:rsidP="00E5156D">
      <w:pPr>
        <w:ind w:firstLine="540"/>
        <w:jc w:val="both"/>
        <w:rPr>
          <w:sz w:val="24"/>
          <w:szCs w:val="24"/>
          <w:lang w:val="bg-BG"/>
        </w:rPr>
      </w:pPr>
      <w:r w:rsidRPr="001A0360">
        <w:rPr>
          <w:b/>
          <w:sz w:val="24"/>
          <w:szCs w:val="24"/>
          <w:lang w:val="bg-BG"/>
        </w:rPr>
        <w:t>Чл. 3</w:t>
      </w:r>
      <w:r>
        <w:rPr>
          <w:b/>
          <w:sz w:val="24"/>
          <w:szCs w:val="24"/>
          <w:lang w:val="bg-BG"/>
        </w:rPr>
        <w:t>6</w:t>
      </w:r>
      <w:r w:rsidRPr="001A0360">
        <w:rPr>
          <w:sz w:val="24"/>
          <w:szCs w:val="24"/>
          <w:lang w:val="bg-BG"/>
        </w:rPr>
        <w:t>. (1) При разрешаване на строителство, което предвижда разкопаване на зелени площи по чл. 61, ал. 4 от ЗУТ, задължително се предписват възстановителни мероприятия.</w:t>
      </w:r>
    </w:p>
    <w:p w:rsidR="00E5156D" w:rsidRPr="001A0360" w:rsidRDefault="00E5156D" w:rsidP="00E5156D">
      <w:pPr>
        <w:ind w:firstLine="540"/>
        <w:jc w:val="both"/>
        <w:rPr>
          <w:sz w:val="24"/>
          <w:szCs w:val="24"/>
          <w:lang w:val="bg-BG"/>
        </w:rPr>
      </w:pPr>
      <w:r w:rsidRPr="001A0360">
        <w:rPr>
          <w:sz w:val="24"/>
          <w:szCs w:val="24"/>
          <w:lang w:val="bg-BG"/>
        </w:rPr>
        <w:t>(2) След извършване на неотложни аварийни мероприятия на инженерната инфраструктура в зелени площи по чл. 61, ал. 4 от ЗУТ се дават задължителни предписания за възстановителни мероприятия и се определя срок за изпълнението им.</w:t>
      </w:r>
    </w:p>
    <w:p w:rsidR="00E5156D" w:rsidRDefault="00E5156D" w:rsidP="00E5156D">
      <w:pPr>
        <w:ind w:firstLine="540"/>
        <w:jc w:val="both"/>
        <w:rPr>
          <w:sz w:val="24"/>
          <w:szCs w:val="24"/>
          <w:lang w:val="bg-BG"/>
        </w:rPr>
      </w:pPr>
      <w:r w:rsidRPr="001A0360">
        <w:rPr>
          <w:sz w:val="24"/>
          <w:szCs w:val="24"/>
          <w:lang w:val="bg-BG"/>
        </w:rPr>
        <w:t xml:space="preserve">(3) Възстановителните мероприятия са за сметка на възложителя, като за целта се внася </w:t>
      </w:r>
      <w:r w:rsidRPr="008D11CC">
        <w:rPr>
          <w:sz w:val="24"/>
          <w:szCs w:val="24"/>
          <w:lang w:val="bg-BG"/>
        </w:rPr>
        <w:t>гаранционен депозит</w:t>
      </w:r>
      <w:r w:rsidRPr="001A0360">
        <w:rPr>
          <w:sz w:val="24"/>
          <w:szCs w:val="24"/>
          <w:lang w:val="bg-BG"/>
        </w:rPr>
        <w:t>, който се възстановява или задържа в зависимост от състоянието на зелените площи след приключването на възстановителните работи.</w:t>
      </w:r>
    </w:p>
    <w:p w:rsidR="00E5156D" w:rsidRDefault="00E5156D" w:rsidP="00E5156D">
      <w:pPr>
        <w:ind w:firstLine="540"/>
        <w:jc w:val="both"/>
        <w:rPr>
          <w:sz w:val="24"/>
          <w:szCs w:val="24"/>
          <w:lang w:val="bg-BG"/>
        </w:rPr>
      </w:pPr>
    </w:p>
    <w:p w:rsidR="00E5156D" w:rsidRPr="00124E27" w:rsidRDefault="00E5156D" w:rsidP="00E5156D">
      <w:pPr>
        <w:ind w:left="708"/>
        <w:jc w:val="center"/>
        <w:rPr>
          <w:b/>
          <w:sz w:val="24"/>
          <w:szCs w:val="24"/>
          <w:lang w:val="bg-BG"/>
        </w:rPr>
      </w:pPr>
      <w:r w:rsidRPr="00124E27">
        <w:rPr>
          <w:b/>
          <w:sz w:val="24"/>
          <w:szCs w:val="24"/>
          <w:lang w:val="bg-BG"/>
        </w:rPr>
        <w:t>Раздел втори</w:t>
      </w:r>
    </w:p>
    <w:p w:rsidR="00E5156D" w:rsidRPr="00124E27" w:rsidRDefault="00E5156D" w:rsidP="00E5156D">
      <w:pPr>
        <w:ind w:left="708"/>
        <w:jc w:val="center"/>
        <w:rPr>
          <w:b/>
          <w:sz w:val="24"/>
          <w:szCs w:val="24"/>
          <w:lang w:val="bg-BG"/>
        </w:rPr>
      </w:pPr>
      <w:r w:rsidRPr="00124E27">
        <w:rPr>
          <w:b/>
          <w:sz w:val="24"/>
          <w:szCs w:val="24"/>
          <w:lang w:val="bg-BG"/>
        </w:rPr>
        <w:t>ОПАЗВАНЕ НА ДЕКОРАТИВНАТА</w:t>
      </w:r>
      <w:r w:rsidR="00D917DD">
        <w:rPr>
          <w:b/>
          <w:sz w:val="24"/>
          <w:szCs w:val="24"/>
          <w:lang w:val="bg-BG"/>
        </w:rPr>
        <w:t xml:space="preserve"> </w:t>
      </w:r>
      <w:r w:rsidRPr="00124E27">
        <w:rPr>
          <w:b/>
          <w:sz w:val="24"/>
          <w:szCs w:val="24"/>
          <w:lang w:val="bg-BG"/>
        </w:rPr>
        <w:t>ДЪРВЕСНА И ХРАСТОВА РАСТИТЕЛНОСТ</w:t>
      </w:r>
    </w:p>
    <w:p w:rsidR="00E5156D" w:rsidRPr="00124E27" w:rsidRDefault="00E5156D" w:rsidP="00E5156D">
      <w:pPr>
        <w:ind w:left="708"/>
        <w:jc w:val="center"/>
        <w:rPr>
          <w:b/>
          <w:spacing w:val="22"/>
          <w:sz w:val="24"/>
          <w:szCs w:val="24"/>
          <w:lang w:val="bg-BG"/>
        </w:rPr>
      </w:pPr>
    </w:p>
    <w:p w:rsidR="00E5156D" w:rsidRPr="00124E27" w:rsidRDefault="00E5156D" w:rsidP="00E5156D">
      <w:pPr>
        <w:ind w:firstLine="540"/>
        <w:jc w:val="both"/>
        <w:rPr>
          <w:sz w:val="24"/>
          <w:szCs w:val="24"/>
          <w:lang w:val="bg-BG"/>
        </w:rPr>
      </w:pPr>
      <w:r w:rsidRPr="00124E27">
        <w:rPr>
          <w:b/>
          <w:sz w:val="24"/>
          <w:szCs w:val="24"/>
          <w:lang w:val="bg-BG"/>
        </w:rPr>
        <w:t>Чл. 3</w:t>
      </w:r>
      <w:r>
        <w:rPr>
          <w:b/>
          <w:sz w:val="24"/>
          <w:szCs w:val="24"/>
          <w:lang w:val="bg-BG"/>
        </w:rPr>
        <w:t>7</w:t>
      </w:r>
      <w:r w:rsidRPr="00124E27">
        <w:rPr>
          <w:b/>
          <w:sz w:val="24"/>
          <w:szCs w:val="24"/>
          <w:lang w:val="bg-BG"/>
        </w:rPr>
        <w:t>.</w:t>
      </w:r>
      <w:r w:rsidRPr="00124E27">
        <w:rPr>
          <w:sz w:val="24"/>
          <w:szCs w:val="24"/>
          <w:lang w:val="bg-BG"/>
        </w:rPr>
        <w:t xml:space="preserve"> (1) Декоративната дървесна и храстова </w:t>
      </w:r>
      <w:r>
        <w:rPr>
          <w:sz w:val="24"/>
          <w:szCs w:val="24"/>
          <w:lang w:val="bg-BG"/>
        </w:rPr>
        <w:t>растителност на територията на о</w:t>
      </w:r>
      <w:r w:rsidRPr="00124E27">
        <w:rPr>
          <w:sz w:val="24"/>
          <w:szCs w:val="24"/>
          <w:lang w:val="bg-BG"/>
        </w:rPr>
        <w:t xml:space="preserve">бщина </w:t>
      </w:r>
      <w:r>
        <w:rPr>
          <w:sz w:val="24"/>
          <w:szCs w:val="24"/>
          <w:lang w:val="bg-BG"/>
        </w:rPr>
        <w:t>Шабла</w:t>
      </w:r>
      <w:r w:rsidRPr="00124E27">
        <w:rPr>
          <w:sz w:val="24"/>
          <w:szCs w:val="24"/>
          <w:lang w:val="bg-BG"/>
        </w:rPr>
        <w:t xml:space="preserve"> се опазва по ре</w:t>
      </w:r>
      <w:r>
        <w:rPr>
          <w:sz w:val="24"/>
          <w:szCs w:val="24"/>
          <w:lang w:val="bg-BG"/>
        </w:rPr>
        <w:t>да на тази Н</w:t>
      </w:r>
      <w:r w:rsidRPr="00124E27">
        <w:rPr>
          <w:sz w:val="24"/>
          <w:szCs w:val="24"/>
          <w:lang w:val="bg-BG"/>
        </w:rPr>
        <w:t>аредба, с изключение на растителността в имоти, попадащи в защитени територии, земи от горския фонд, в обекти-паметници на културата или други, за които има специален закон.</w:t>
      </w:r>
    </w:p>
    <w:p w:rsidR="00E5156D" w:rsidRPr="00124E27" w:rsidRDefault="00E5156D" w:rsidP="00E5156D">
      <w:pPr>
        <w:ind w:firstLine="540"/>
        <w:jc w:val="both"/>
        <w:rPr>
          <w:sz w:val="24"/>
          <w:szCs w:val="24"/>
          <w:lang w:val="bg-BG"/>
        </w:rPr>
      </w:pPr>
      <w:r w:rsidRPr="00E5156D">
        <w:rPr>
          <w:sz w:val="24"/>
          <w:szCs w:val="24"/>
          <w:lang w:val="bg-BG"/>
        </w:rPr>
        <w:t>(2) Единични дървета, обявени за “исторически” или за “вековни и забележителни” извън обекти-паметници на културата или защитени територии, се опазват по предвидения ред в Закона за биологичното разнообразие (ЗБР) и в Закона за защитените територии (ЗЗТ).</w:t>
      </w:r>
    </w:p>
    <w:p w:rsidR="00E5156D" w:rsidRPr="00124E27" w:rsidRDefault="00E5156D" w:rsidP="00E5156D">
      <w:pPr>
        <w:ind w:firstLine="540"/>
        <w:jc w:val="both"/>
        <w:rPr>
          <w:sz w:val="24"/>
          <w:szCs w:val="24"/>
          <w:lang w:val="bg-BG"/>
        </w:rPr>
      </w:pPr>
    </w:p>
    <w:p w:rsidR="00E5156D" w:rsidRPr="00124E27" w:rsidRDefault="00E5156D" w:rsidP="00E5156D">
      <w:pPr>
        <w:ind w:firstLine="540"/>
        <w:jc w:val="both"/>
        <w:rPr>
          <w:sz w:val="24"/>
          <w:szCs w:val="24"/>
          <w:lang w:val="bg-BG"/>
        </w:rPr>
      </w:pPr>
      <w:r w:rsidRPr="00124E27">
        <w:rPr>
          <w:b/>
          <w:sz w:val="24"/>
          <w:szCs w:val="24"/>
          <w:lang w:val="bg-BG"/>
        </w:rPr>
        <w:t xml:space="preserve">Чл. </w:t>
      </w:r>
      <w:r>
        <w:rPr>
          <w:b/>
          <w:sz w:val="24"/>
          <w:szCs w:val="24"/>
          <w:lang w:val="bg-BG"/>
        </w:rPr>
        <w:t>38</w:t>
      </w:r>
      <w:r w:rsidRPr="00124E27">
        <w:rPr>
          <w:b/>
          <w:sz w:val="24"/>
          <w:szCs w:val="24"/>
          <w:lang w:val="bg-BG"/>
        </w:rPr>
        <w:t>.</w:t>
      </w:r>
      <w:r w:rsidRPr="00124E27">
        <w:rPr>
          <w:sz w:val="24"/>
          <w:szCs w:val="24"/>
          <w:lang w:val="bg-BG"/>
        </w:rPr>
        <w:t xml:space="preserve"> (1) Собствениците са длъжни да опазват и поддържат в добро състояние намиращата се в имотите им растителност. </w:t>
      </w:r>
    </w:p>
    <w:p w:rsidR="00E5156D" w:rsidRPr="00124E27" w:rsidRDefault="00E5156D" w:rsidP="00E5156D">
      <w:pPr>
        <w:ind w:firstLine="540"/>
        <w:jc w:val="both"/>
        <w:rPr>
          <w:sz w:val="24"/>
          <w:szCs w:val="24"/>
          <w:lang w:val="bg-BG"/>
        </w:rPr>
      </w:pPr>
      <w:r w:rsidRPr="00124E27">
        <w:rPr>
          <w:sz w:val="24"/>
          <w:szCs w:val="24"/>
          <w:lang w:val="bg-BG"/>
        </w:rPr>
        <w:t>(2) Собствениците са длъжни да осигуряват достъп до имотите си на компетентните служители от специализираната общинска служба за извършване на огледи, картотекиране и контрол.</w:t>
      </w:r>
    </w:p>
    <w:p w:rsidR="00E5156D" w:rsidRPr="00124E27" w:rsidRDefault="00E5156D" w:rsidP="00E5156D">
      <w:pPr>
        <w:ind w:firstLine="540"/>
        <w:jc w:val="both"/>
        <w:rPr>
          <w:sz w:val="24"/>
          <w:szCs w:val="24"/>
          <w:lang w:val="bg-BG"/>
        </w:rPr>
      </w:pPr>
      <w:r w:rsidRPr="00124E27">
        <w:rPr>
          <w:sz w:val="24"/>
          <w:szCs w:val="24"/>
          <w:lang w:val="bg-BG"/>
        </w:rPr>
        <w:t>(3) В случай на отказване на достъп до имотите се издава заповед на кмета на общината по реда на чл. 194, ал. 3 от ЗУТ.</w:t>
      </w:r>
    </w:p>
    <w:p w:rsidR="00E5156D" w:rsidRPr="00124E27" w:rsidRDefault="00E5156D" w:rsidP="00E5156D">
      <w:pPr>
        <w:ind w:firstLine="540"/>
        <w:jc w:val="both"/>
        <w:rPr>
          <w:sz w:val="24"/>
          <w:szCs w:val="24"/>
          <w:lang w:val="bg-BG"/>
        </w:rPr>
      </w:pPr>
      <w:r w:rsidRPr="00124E27">
        <w:rPr>
          <w:sz w:val="24"/>
          <w:szCs w:val="24"/>
          <w:lang w:val="bg-BG"/>
        </w:rPr>
        <w:t>(4) Съществуваща дървесна растителност може да се премахва по изключение само по реда на тази наредба.</w:t>
      </w:r>
    </w:p>
    <w:p w:rsidR="00E5156D" w:rsidRPr="00124E27" w:rsidRDefault="00E5156D" w:rsidP="00E5156D">
      <w:pPr>
        <w:ind w:firstLine="540"/>
        <w:jc w:val="both"/>
        <w:rPr>
          <w:sz w:val="24"/>
          <w:szCs w:val="24"/>
          <w:lang w:val="bg-BG"/>
        </w:rPr>
      </w:pPr>
      <w:r w:rsidRPr="00124E27">
        <w:rPr>
          <w:sz w:val="24"/>
          <w:szCs w:val="24"/>
          <w:lang w:val="bg-BG"/>
        </w:rPr>
        <w:t xml:space="preserve">(5) Забранява се на собствениците на имоти, предвидени по ОУП или ПУП за зелени площи, да премахват, освен в </w:t>
      </w:r>
      <w:r w:rsidRPr="00233FE8">
        <w:rPr>
          <w:sz w:val="24"/>
          <w:szCs w:val="24"/>
          <w:lang w:val="bg-BG"/>
        </w:rPr>
        <w:t>случаите по чл. 39</w:t>
      </w:r>
      <w:r w:rsidRPr="00124E27">
        <w:rPr>
          <w:sz w:val="24"/>
          <w:szCs w:val="24"/>
          <w:lang w:val="bg-BG"/>
        </w:rPr>
        <w:t>, или увреждат дървета и храсти.</w:t>
      </w:r>
    </w:p>
    <w:p w:rsidR="00E5156D" w:rsidRPr="00124E27" w:rsidRDefault="00E5156D" w:rsidP="00E5156D">
      <w:pPr>
        <w:ind w:firstLine="540"/>
        <w:jc w:val="both"/>
        <w:rPr>
          <w:sz w:val="24"/>
          <w:szCs w:val="24"/>
          <w:lang w:val="bg-BG"/>
        </w:rPr>
      </w:pPr>
      <w:r w:rsidRPr="00124E27">
        <w:rPr>
          <w:sz w:val="24"/>
          <w:szCs w:val="24"/>
          <w:lang w:val="bg-BG"/>
        </w:rPr>
        <w:t>(6) При изграждане на обекти с временен и постоянен статут</w:t>
      </w:r>
      <w:r>
        <w:rPr>
          <w:sz w:val="24"/>
          <w:szCs w:val="24"/>
          <w:lang w:val="bg-BG"/>
        </w:rPr>
        <w:t>,</w:t>
      </w:r>
      <w:r w:rsidRPr="00124E27">
        <w:rPr>
          <w:sz w:val="24"/>
          <w:szCs w:val="24"/>
          <w:lang w:val="bg-BG"/>
        </w:rPr>
        <w:t xml:space="preserve"> съществуващата растителност се опазва при условията и реда на Раздел втори и Раздел трети от Глава трета и Раздел трети от Глава четвърта.</w:t>
      </w:r>
    </w:p>
    <w:p w:rsidR="00E5156D" w:rsidRPr="00124E27" w:rsidRDefault="00E5156D" w:rsidP="00E5156D">
      <w:pPr>
        <w:ind w:firstLine="540"/>
        <w:jc w:val="both"/>
        <w:rPr>
          <w:sz w:val="24"/>
          <w:szCs w:val="24"/>
          <w:lang w:val="bg-BG"/>
        </w:rPr>
      </w:pPr>
    </w:p>
    <w:p w:rsidR="00E5156D" w:rsidRPr="00922C0C" w:rsidRDefault="00E5156D" w:rsidP="00E5156D">
      <w:pPr>
        <w:ind w:firstLine="540"/>
        <w:jc w:val="both"/>
        <w:rPr>
          <w:sz w:val="24"/>
          <w:szCs w:val="24"/>
          <w:lang w:val="bg-BG"/>
        </w:rPr>
      </w:pPr>
      <w:r w:rsidRPr="00124E27">
        <w:rPr>
          <w:b/>
          <w:sz w:val="24"/>
          <w:szCs w:val="24"/>
          <w:lang w:val="bg-BG"/>
        </w:rPr>
        <w:t xml:space="preserve">Чл. </w:t>
      </w:r>
      <w:r>
        <w:rPr>
          <w:b/>
          <w:sz w:val="24"/>
          <w:szCs w:val="24"/>
          <w:lang w:val="bg-BG"/>
        </w:rPr>
        <w:t>39</w:t>
      </w:r>
      <w:r w:rsidRPr="00124E27">
        <w:rPr>
          <w:b/>
          <w:sz w:val="24"/>
          <w:szCs w:val="24"/>
          <w:lang w:val="bg-BG"/>
        </w:rPr>
        <w:t>.</w:t>
      </w:r>
      <w:r w:rsidRPr="00124E27">
        <w:rPr>
          <w:sz w:val="24"/>
          <w:szCs w:val="24"/>
          <w:lang w:val="bg-BG"/>
        </w:rPr>
        <w:t xml:space="preserve"> Всички собственици са длъжни да следят за наличие в имотите си на болни и изсъхнали дървета, представляващи опасност за имуществото, здравето и живота на гражданите, и да ги премахват своевременно и за своя сметка по реда на чл. </w:t>
      </w:r>
      <w:r w:rsidRPr="00233FE8">
        <w:rPr>
          <w:sz w:val="24"/>
          <w:szCs w:val="24"/>
          <w:lang w:val="bg-BG"/>
        </w:rPr>
        <w:t>43, ал. 2</w:t>
      </w:r>
      <w:r w:rsidRPr="00922C0C">
        <w:rPr>
          <w:sz w:val="24"/>
          <w:szCs w:val="24"/>
          <w:lang w:val="bg-BG"/>
        </w:rPr>
        <w:t>.</w:t>
      </w:r>
    </w:p>
    <w:p w:rsidR="00E5156D" w:rsidRPr="00E122B8" w:rsidRDefault="00E5156D" w:rsidP="00E5156D">
      <w:pPr>
        <w:ind w:firstLine="540"/>
        <w:jc w:val="both"/>
        <w:rPr>
          <w:sz w:val="24"/>
          <w:szCs w:val="24"/>
          <w:lang w:val="bg-BG"/>
        </w:rPr>
      </w:pPr>
    </w:p>
    <w:p w:rsidR="00E5156D" w:rsidRPr="00124E27" w:rsidRDefault="00E5156D" w:rsidP="00E5156D">
      <w:pPr>
        <w:ind w:firstLine="540"/>
        <w:jc w:val="both"/>
        <w:rPr>
          <w:sz w:val="24"/>
          <w:szCs w:val="24"/>
          <w:lang w:val="bg-BG"/>
        </w:rPr>
      </w:pPr>
      <w:r w:rsidRPr="00124E27">
        <w:rPr>
          <w:b/>
          <w:sz w:val="24"/>
          <w:szCs w:val="24"/>
          <w:lang w:val="bg-BG"/>
        </w:rPr>
        <w:t>Чл. 4</w:t>
      </w:r>
      <w:r>
        <w:rPr>
          <w:b/>
          <w:sz w:val="24"/>
          <w:szCs w:val="24"/>
          <w:lang w:val="bg-BG"/>
        </w:rPr>
        <w:t>0</w:t>
      </w:r>
      <w:r w:rsidRPr="00124E27">
        <w:rPr>
          <w:b/>
          <w:sz w:val="24"/>
          <w:szCs w:val="24"/>
          <w:lang w:val="bg-BG"/>
        </w:rPr>
        <w:t>.</w:t>
      </w:r>
      <w:r w:rsidRPr="00124E27">
        <w:rPr>
          <w:sz w:val="24"/>
          <w:szCs w:val="24"/>
          <w:lang w:val="bg-BG"/>
        </w:rPr>
        <w:t xml:space="preserve"> (1) За осигуряване на оптимални условия за развитие на дървесната и храстова растителност, тя следва да се засажда на нормативно изискващите се минимални отстояния от сгради, съоръжения и имотни (регулационни) граници.</w:t>
      </w:r>
    </w:p>
    <w:p w:rsidR="00E5156D" w:rsidRPr="00124E27" w:rsidRDefault="00E5156D" w:rsidP="00E5156D">
      <w:pPr>
        <w:ind w:firstLine="540"/>
        <w:jc w:val="both"/>
        <w:rPr>
          <w:sz w:val="24"/>
          <w:szCs w:val="24"/>
          <w:lang w:val="bg-BG"/>
        </w:rPr>
      </w:pPr>
      <w:r w:rsidRPr="00124E27">
        <w:rPr>
          <w:sz w:val="24"/>
          <w:szCs w:val="24"/>
          <w:lang w:val="bg-BG"/>
        </w:rPr>
        <w:t>(2) Засаждането на растителност на общински терени по инициатива на граждани и организации се съгласува със специализираната общинска служба по озеленяване.</w:t>
      </w:r>
    </w:p>
    <w:p w:rsidR="00E5156D" w:rsidRDefault="00E5156D" w:rsidP="00E5156D">
      <w:pPr>
        <w:ind w:firstLine="540"/>
        <w:jc w:val="both"/>
        <w:rPr>
          <w:sz w:val="24"/>
          <w:lang w:val="bg-BG"/>
        </w:rPr>
      </w:pPr>
      <w:r w:rsidRPr="00126DC4">
        <w:rPr>
          <w:sz w:val="24"/>
          <w:lang w:val="bg-BG"/>
        </w:rPr>
        <w:t>(3) При новоизграждащи се обекти на подземната, надземна инфраструктура и високо строителство, следва да се спазват нормативно изискващите се минимални отстояния от сгради, съоръжения и имотни (регулационни) граници до съществуващата дървесна растителност  с изявени декоративни качества.</w:t>
      </w:r>
    </w:p>
    <w:p w:rsidR="00E5156D" w:rsidRDefault="00E5156D" w:rsidP="00E5156D">
      <w:pPr>
        <w:ind w:firstLine="540"/>
        <w:jc w:val="both"/>
        <w:rPr>
          <w:sz w:val="24"/>
          <w:lang w:val="bg-BG"/>
        </w:rPr>
      </w:pPr>
    </w:p>
    <w:p w:rsidR="00E5156D" w:rsidRDefault="00E5156D" w:rsidP="00E5156D">
      <w:pPr>
        <w:ind w:firstLine="540"/>
        <w:jc w:val="both"/>
        <w:rPr>
          <w:sz w:val="24"/>
          <w:lang w:val="bg-BG"/>
        </w:rPr>
      </w:pPr>
    </w:p>
    <w:p w:rsidR="00E5156D" w:rsidRPr="00C4124D" w:rsidRDefault="00E5156D" w:rsidP="00E5156D">
      <w:pPr>
        <w:ind w:firstLine="540"/>
        <w:jc w:val="center"/>
        <w:rPr>
          <w:b/>
          <w:sz w:val="24"/>
          <w:szCs w:val="24"/>
          <w:lang w:val="bg-BG"/>
        </w:rPr>
      </w:pPr>
      <w:r w:rsidRPr="00C4124D">
        <w:rPr>
          <w:b/>
          <w:sz w:val="24"/>
          <w:szCs w:val="24"/>
          <w:lang w:val="bg-BG"/>
        </w:rPr>
        <w:lastRenderedPageBreak/>
        <w:t>Раздел трети</w:t>
      </w:r>
    </w:p>
    <w:p w:rsidR="00E5156D" w:rsidRPr="00C4124D" w:rsidRDefault="00E5156D" w:rsidP="00E5156D">
      <w:pPr>
        <w:ind w:firstLine="540"/>
        <w:jc w:val="center"/>
        <w:rPr>
          <w:b/>
          <w:sz w:val="24"/>
          <w:szCs w:val="24"/>
          <w:lang w:val="bg-BG"/>
        </w:rPr>
      </w:pPr>
      <w:r w:rsidRPr="00C4124D">
        <w:rPr>
          <w:b/>
          <w:sz w:val="24"/>
          <w:szCs w:val="24"/>
          <w:lang w:val="bg-BG"/>
        </w:rPr>
        <w:t>ПРЕМАХВАНЕ ИЛИ ПРЕМЕСТВАНЕ НА РАСТИТЕЛНОСТ</w:t>
      </w:r>
    </w:p>
    <w:p w:rsidR="00E5156D" w:rsidRPr="00C4124D" w:rsidRDefault="00E5156D" w:rsidP="00E5156D">
      <w:pPr>
        <w:ind w:firstLine="540"/>
        <w:jc w:val="both"/>
        <w:rPr>
          <w:sz w:val="24"/>
          <w:szCs w:val="24"/>
          <w:lang w:val="bg-BG"/>
        </w:rPr>
      </w:pPr>
    </w:p>
    <w:p w:rsidR="00E5156D" w:rsidRPr="00FD0FFC" w:rsidRDefault="00E5156D" w:rsidP="00E5156D">
      <w:pPr>
        <w:ind w:firstLine="720"/>
        <w:jc w:val="both"/>
        <w:rPr>
          <w:sz w:val="24"/>
          <w:lang w:val="bg-BG"/>
        </w:rPr>
      </w:pPr>
      <w:r w:rsidRPr="00FD0FFC">
        <w:rPr>
          <w:b/>
          <w:sz w:val="24"/>
          <w:lang w:val="bg-BG"/>
        </w:rPr>
        <w:t>Чл. 4</w:t>
      </w:r>
      <w:r>
        <w:rPr>
          <w:b/>
          <w:sz w:val="24"/>
          <w:lang w:val="bg-BG"/>
        </w:rPr>
        <w:t>1</w:t>
      </w:r>
      <w:r w:rsidRPr="00FD0FFC">
        <w:rPr>
          <w:b/>
          <w:sz w:val="24"/>
          <w:lang w:val="bg-BG"/>
        </w:rPr>
        <w:t>.</w:t>
      </w:r>
      <w:r w:rsidRPr="00FD0FFC">
        <w:rPr>
          <w:sz w:val="24"/>
          <w:lang w:val="bg-BG"/>
        </w:rPr>
        <w:t xml:space="preserve"> </w:t>
      </w:r>
      <w:r>
        <w:rPr>
          <w:sz w:val="24"/>
          <w:lang w:val="bg-BG"/>
        </w:rPr>
        <w:t>(1) На територията на о</w:t>
      </w:r>
      <w:r w:rsidRPr="00FD0FFC">
        <w:rPr>
          <w:sz w:val="24"/>
          <w:lang w:val="bg-BG"/>
        </w:rPr>
        <w:t xml:space="preserve">бщина </w:t>
      </w:r>
      <w:r>
        <w:rPr>
          <w:sz w:val="24"/>
          <w:lang w:val="bg-BG"/>
        </w:rPr>
        <w:t>Шабла</w:t>
      </w:r>
      <w:r w:rsidRPr="00FD0FFC">
        <w:rPr>
          <w:sz w:val="24"/>
          <w:lang w:val="bg-BG"/>
        </w:rPr>
        <w:t xml:space="preserve"> се забранява отсичане или изкореняване на дълготрайни дървета и храсти, които имат  изявени декоративни качества, независимо от собствеността им.</w:t>
      </w:r>
    </w:p>
    <w:p w:rsidR="00E5156D" w:rsidRPr="00FD0FFC" w:rsidRDefault="00E5156D" w:rsidP="00E5156D">
      <w:pPr>
        <w:ind w:firstLine="720"/>
        <w:jc w:val="both"/>
        <w:rPr>
          <w:sz w:val="24"/>
          <w:lang w:val="bg-BG"/>
        </w:rPr>
      </w:pPr>
      <w:r w:rsidRPr="00FD0FFC">
        <w:rPr>
          <w:sz w:val="24"/>
          <w:lang w:val="bg-BG"/>
        </w:rPr>
        <w:t>(2) По изключение растителността по ал. 1 се премахва в следните случаи:</w:t>
      </w:r>
    </w:p>
    <w:p w:rsidR="00E5156D" w:rsidRPr="00E5156D" w:rsidRDefault="00E5156D" w:rsidP="00E5156D">
      <w:pPr>
        <w:widowControl w:val="0"/>
        <w:numPr>
          <w:ilvl w:val="0"/>
          <w:numId w:val="28"/>
        </w:numPr>
        <w:tabs>
          <w:tab w:val="clear" w:pos="720"/>
          <w:tab w:val="num" w:pos="1080"/>
        </w:tabs>
        <w:ind w:left="1080"/>
        <w:jc w:val="both"/>
        <w:rPr>
          <w:sz w:val="24"/>
          <w:lang w:val="bg-BG"/>
        </w:rPr>
      </w:pPr>
      <w:r w:rsidRPr="00E5156D">
        <w:rPr>
          <w:sz w:val="24"/>
          <w:lang w:val="bg-BG"/>
        </w:rPr>
        <w:t>при наличие на изсъхнали и болни дървета, издънкова и саморасла растителност, особено в основи на сгради и съоръжения, както и дървета, застрашаващи сигурността на гражданите, безопасността на движението, сградите, съоръженията и инженерната инфраструктура;</w:t>
      </w:r>
    </w:p>
    <w:p w:rsidR="00E5156D" w:rsidRPr="00E5156D" w:rsidRDefault="00E5156D" w:rsidP="00E5156D">
      <w:pPr>
        <w:widowControl w:val="0"/>
        <w:numPr>
          <w:ilvl w:val="0"/>
          <w:numId w:val="28"/>
        </w:numPr>
        <w:tabs>
          <w:tab w:val="clear" w:pos="720"/>
          <w:tab w:val="num" w:pos="1080"/>
        </w:tabs>
        <w:ind w:left="1080"/>
        <w:jc w:val="both"/>
        <w:rPr>
          <w:sz w:val="24"/>
          <w:lang w:val="bg-BG"/>
        </w:rPr>
      </w:pPr>
      <w:r w:rsidRPr="00E5156D">
        <w:rPr>
          <w:sz w:val="24"/>
          <w:lang w:val="bg-BG"/>
        </w:rPr>
        <w:t>при реконструкция на съществуващата растителност и озеленените площи, при провеждане на санитарни сечи по утвърдени проекти;</w:t>
      </w:r>
    </w:p>
    <w:p w:rsidR="00E5156D" w:rsidRPr="00E5156D" w:rsidRDefault="00E5156D" w:rsidP="00E5156D">
      <w:pPr>
        <w:widowControl w:val="0"/>
        <w:numPr>
          <w:ilvl w:val="0"/>
          <w:numId w:val="28"/>
        </w:numPr>
        <w:tabs>
          <w:tab w:val="clear" w:pos="720"/>
          <w:tab w:val="num" w:pos="1080"/>
        </w:tabs>
        <w:ind w:left="1080"/>
        <w:jc w:val="both"/>
        <w:rPr>
          <w:sz w:val="24"/>
          <w:lang w:val="bg-BG"/>
        </w:rPr>
      </w:pPr>
      <w:r w:rsidRPr="00E5156D">
        <w:rPr>
          <w:sz w:val="24"/>
          <w:lang w:val="bg-BG"/>
        </w:rPr>
        <w:t>при строителство на сгради, съоръжения, пътища и обекти на инженерната инфраструктура при доказана невъзможност за запазването им, след одобряване на инвестиционния проект;</w:t>
      </w:r>
    </w:p>
    <w:p w:rsidR="00E5156D" w:rsidRPr="00E5156D" w:rsidRDefault="00E5156D" w:rsidP="00E5156D">
      <w:pPr>
        <w:widowControl w:val="0"/>
        <w:numPr>
          <w:ilvl w:val="0"/>
          <w:numId w:val="28"/>
        </w:numPr>
        <w:tabs>
          <w:tab w:val="clear" w:pos="720"/>
          <w:tab w:val="num" w:pos="1080"/>
        </w:tabs>
        <w:ind w:left="1080"/>
        <w:jc w:val="both"/>
        <w:rPr>
          <w:sz w:val="24"/>
          <w:lang w:val="bg-BG"/>
        </w:rPr>
      </w:pPr>
      <w:r w:rsidRPr="00E5156D">
        <w:rPr>
          <w:sz w:val="24"/>
          <w:lang w:val="bg-BG"/>
        </w:rPr>
        <w:t>при премахване на последици от природни бедствия, производствени аварии, в т.ч. аварийни ремонти на подземни комуникации и инженерни съоръжения.</w:t>
      </w:r>
    </w:p>
    <w:p w:rsidR="00E5156D" w:rsidRPr="00E5156D" w:rsidRDefault="00E5156D" w:rsidP="00E5156D">
      <w:pPr>
        <w:ind w:firstLine="720"/>
        <w:jc w:val="both"/>
        <w:rPr>
          <w:sz w:val="24"/>
          <w:lang w:val="bg-BG"/>
        </w:rPr>
      </w:pPr>
      <w:r w:rsidRPr="00E5156D">
        <w:rPr>
          <w:sz w:val="24"/>
          <w:lang w:val="bg-BG"/>
        </w:rPr>
        <w:t xml:space="preserve">(3) Кастрене на дълготрайни дървета и храсти, които нямат изявени декоративни качества се допуска по преценка на собственика им. </w:t>
      </w:r>
    </w:p>
    <w:p w:rsidR="00E5156D" w:rsidRPr="00E5156D" w:rsidRDefault="00E5156D" w:rsidP="00E5156D">
      <w:pPr>
        <w:ind w:firstLine="720"/>
        <w:jc w:val="both"/>
        <w:rPr>
          <w:sz w:val="24"/>
          <w:lang w:val="bg-BG"/>
        </w:rPr>
      </w:pPr>
      <w:r w:rsidRPr="00E5156D">
        <w:rPr>
          <w:sz w:val="24"/>
          <w:lang w:val="bg-BG"/>
        </w:rPr>
        <w:t xml:space="preserve">(4) Кастрене на дълготрайни дървета и храсти, които са общинска собственост и такива, картотекирани в частни имоти, но имащи изявени декоративни качества, се допуска при доказана необходимост въз основа на писмено разрешение от страна на </w:t>
      </w:r>
      <w:r>
        <w:rPr>
          <w:sz w:val="24"/>
          <w:lang w:val="bg-BG"/>
        </w:rPr>
        <w:t>община Шабла</w:t>
      </w:r>
      <w:r w:rsidRPr="00E5156D">
        <w:rPr>
          <w:sz w:val="24"/>
          <w:lang w:val="bg-BG"/>
        </w:rPr>
        <w:t>.</w:t>
      </w:r>
    </w:p>
    <w:p w:rsidR="00E5156D" w:rsidRPr="00E5156D" w:rsidRDefault="00E5156D" w:rsidP="00E5156D">
      <w:pPr>
        <w:ind w:firstLine="720"/>
        <w:jc w:val="both"/>
        <w:rPr>
          <w:sz w:val="24"/>
          <w:lang w:val="bg-BG"/>
        </w:rPr>
      </w:pPr>
    </w:p>
    <w:p w:rsidR="00E5156D" w:rsidRPr="00C4124D" w:rsidRDefault="00E5156D" w:rsidP="00E5156D">
      <w:pPr>
        <w:ind w:firstLine="540"/>
        <w:jc w:val="both"/>
        <w:rPr>
          <w:sz w:val="24"/>
          <w:szCs w:val="24"/>
          <w:lang w:val="bg-BG"/>
        </w:rPr>
      </w:pPr>
      <w:r w:rsidRPr="00E5156D">
        <w:rPr>
          <w:b/>
          <w:sz w:val="24"/>
          <w:lang w:val="bg-BG"/>
        </w:rPr>
        <w:t>Чл. 4</w:t>
      </w:r>
      <w:r>
        <w:rPr>
          <w:b/>
          <w:sz w:val="24"/>
          <w:lang w:val="bg-BG"/>
        </w:rPr>
        <w:t>2</w:t>
      </w:r>
      <w:r w:rsidRPr="00E5156D">
        <w:rPr>
          <w:b/>
          <w:sz w:val="24"/>
          <w:lang w:val="bg-BG"/>
        </w:rPr>
        <w:t>.</w:t>
      </w:r>
      <w:r w:rsidRPr="00E5156D">
        <w:rPr>
          <w:sz w:val="24"/>
          <w:lang w:val="bg-BG"/>
        </w:rPr>
        <w:t xml:space="preserve"> (1) Заповед за преместване и премахване и писмено разрешение за кастрене на дървесна растителност се издава от кмета на общината въз основа на</w:t>
      </w:r>
      <w:r w:rsidRPr="00FD0FFC">
        <w:rPr>
          <w:sz w:val="24"/>
          <w:lang w:val="bg-BG"/>
        </w:rPr>
        <w:t xml:space="preserve"> </w:t>
      </w:r>
      <w:r w:rsidRPr="00C4124D">
        <w:rPr>
          <w:sz w:val="24"/>
          <w:szCs w:val="24"/>
          <w:lang w:val="bg-BG"/>
        </w:rPr>
        <w:t xml:space="preserve">доклад от </w:t>
      </w:r>
      <w:r>
        <w:rPr>
          <w:sz w:val="24"/>
          <w:szCs w:val="24"/>
          <w:lang w:val="bg-BG"/>
        </w:rPr>
        <w:t xml:space="preserve">лицето по </w:t>
      </w:r>
      <w:r w:rsidRPr="00233FE8">
        <w:rPr>
          <w:sz w:val="24"/>
          <w:szCs w:val="24"/>
          <w:lang w:val="bg-BG"/>
        </w:rPr>
        <w:t xml:space="preserve">чл. 4, ал. 2 </w:t>
      </w:r>
      <w:r>
        <w:rPr>
          <w:sz w:val="24"/>
          <w:szCs w:val="24"/>
          <w:lang w:val="bg-BG"/>
        </w:rPr>
        <w:t>или</w:t>
      </w:r>
      <w:r w:rsidRPr="00C4124D">
        <w:rPr>
          <w:sz w:val="24"/>
          <w:szCs w:val="24"/>
          <w:lang w:val="bg-BG"/>
        </w:rPr>
        <w:t xml:space="preserve"> протокол от комисия, назначена със заповед на кмета на общината.</w:t>
      </w:r>
    </w:p>
    <w:p w:rsidR="00E5156D" w:rsidRPr="00C4124D" w:rsidRDefault="00E5156D" w:rsidP="00E5156D">
      <w:pPr>
        <w:ind w:firstLine="540"/>
        <w:jc w:val="both"/>
        <w:rPr>
          <w:sz w:val="24"/>
          <w:szCs w:val="24"/>
          <w:lang w:val="bg-BG"/>
        </w:rPr>
      </w:pPr>
      <w:r w:rsidRPr="00C4124D">
        <w:rPr>
          <w:sz w:val="24"/>
          <w:szCs w:val="24"/>
          <w:lang w:val="bg-BG"/>
        </w:rPr>
        <w:t>(2) Срокът на валидност на разрешенията е 2 (две) години.</w:t>
      </w:r>
    </w:p>
    <w:p w:rsidR="00E5156D" w:rsidRPr="00C4124D" w:rsidRDefault="00E5156D" w:rsidP="00E5156D">
      <w:pPr>
        <w:ind w:firstLine="540"/>
        <w:jc w:val="both"/>
        <w:rPr>
          <w:sz w:val="24"/>
          <w:szCs w:val="24"/>
          <w:lang w:val="bg-BG"/>
        </w:rPr>
      </w:pPr>
    </w:p>
    <w:p w:rsidR="008951F2" w:rsidRPr="00350E5E" w:rsidRDefault="008951F2" w:rsidP="008951F2">
      <w:pPr>
        <w:ind w:firstLine="540"/>
        <w:jc w:val="both"/>
        <w:rPr>
          <w:sz w:val="24"/>
          <w:lang w:val="bg-BG"/>
        </w:rPr>
      </w:pPr>
      <w:r w:rsidRPr="00350E5E">
        <w:rPr>
          <w:b/>
          <w:sz w:val="24"/>
          <w:lang w:val="bg-BG"/>
        </w:rPr>
        <w:t>Чл. 4</w:t>
      </w:r>
      <w:r>
        <w:rPr>
          <w:b/>
          <w:sz w:val="24"/>
          <w:lang w:val="bg-BG"/>
        </w:rPr>
        <w:t>3</w:t>
      </w:r>
      <w:r w:rsidRPr="00350E5E">
        <w:rPr>
          <w:b/>
          <w:sz w:val="24"/>
          <w:lang w:val="bg-BG"/>
        </w:rPr>
        <w:t>.</w:t>
      </w:r>
      <w:r w:rsidRPr="00350E5E">
        <w:rPr>
          <w:sz w:val="24"/>
          <w:lang w:val="bg-BG"/>
        </w:rPr>
        <w:t xml:space="preserve"> (1) В заповедта се вписват</w:t>
      </w:r>
      <w:r>
        <w:rPr>
          <w:sz w:val="24"/>
          <w:lang w:val="bg-BG"/>
        </w:rPr>
        <w:t xml:space="preserve"> основанията за издаването й и</w:t>
      </w:r>
      <w:r w:rsidRPr="00350E5E">
        <w:rPr>
          <w:sz w:val="24"/>
          <w:lang w:val="bg-BG"/>
        </w:rPr>
        <w:t xml:space="preserve"> задълженията към общината</w:t>
      </w:r>
      <w:r>
        <w:rPr>
          <w:sz w:val="24"/>
          <w:lang w:val="bg-BG"/>
        </w:rPr>
        <w:t>, които произтичат от нея.</w:t>
      </w:r>
      <w:r w:rsidRPr="00350E5E">
        <w:rPr>
          <w:sz w:val="24"/>
          <w:lang w:val="bg-BG"/>
        </w:rPr>
        <w:t xml:space="preserve"> </w:t>
      </w:r>
    </w:p>
    <w:p w:rsidR="00E5156D" w:rsidRPr="00350E5E" w:rsidRDefault="00E5156D" w:rsidP="00E5156D">
      <w:pPr>
        <w:ind w:firstLine="540"/>
        <w:jc w:val="both"/>
        <w:rPr>
          <w:sz w:val="24"/>
          <w:lang w:val="bg-BG"/>
        </w:rPr>
      </w:pPr>
      <w:r w:rsidRPr="00233FE8">
        <w:rPr>
          <w:sz w:val="24"/>
          <w:lang w:val="bg-BG"/>
        </w:rPr>
        <w:t>(2) Дърветата и храстите по чл. 4</w:t>
      </w:r>
      <w:r w:rsidR="00233FE8" w:rsidRPr="00233FE8">
        <w:rPr>
          <w:sz w:val="24"/>
          <w:lang w:val="bg-BG"/>
        </w:rPr>
        <w:t>1</w:t>
      </w:r>
      <w:r w:rsidRPr="00233FE8">
        <w:rPr>
          <w:sz w:val="24"/>
          <w:lang w:val="bg-BG"/>
        </w:rPr>
        <w:t>, ал. 2, т. 4 се премахват незабавно от собственика или от аварийните служби, като за състоянието им и предприетите</w:t>
      </w:r>
      <w:r w:rsidRPr="00350E5E">
        <w:rPr>
          <w:sz w:val="24"/>
          <w:lang w:val="bg-BG"/>
        </w:rPr>
        <w:t xml:space="preserve"> мерки се съставя констативен протокол от общинската администрация. За премахването им собственикът на терена уведомява в тридневен срок </w:t>
      </w:r>
      <w:r>
        <w:rPr>
          <w:sz w:val="24"/>
          <w:szCs w:val="24"/>
          <w:lang w:val="bg-BG"/>
        </w:rPr>
        <w:t>община Шабла</w:t>
      </w:r>
      <w:r w:rsidRPr="00350E5E">
        <w:rPr>
          <w:sz w:val="24"/>
          <w:lang w:val="bg-BG"/>
        </w:rPr>
        <w:t xml:space="preserve"> – при всички случаи, НИПК – за обекти-паметници на културата или тяхната среда, РИОСВ – за дървета, обявени за защитени.</w:t>
      </w:r>
    </w:p>
    <w:p w:rsidR="00E5156D" w:rsidRDefault="00E5156D" w:rsidP="00DB7083">
      <w:pPr>
        <w:ind w:firstLine="540"/>
        <w:jc w:val="both"/>
        <w:rPr>
          <w:b/>
          <w:sz w:val="24"/>
          <w:lang w:val="bg-BG"/>
        </w:rPr>
      </w:pPr>
      <w:r w:rsidRPr="00350E5E">
        <w:rPr>
          <w:sz w:val="24"/>
          <w:lang w:val="bg-BG"/>
        </w:rPr>
        <w:t>(</w:t>
      </w:r>
      <w:r>
        <w:rPr>
          <w:sz w:val="24"/>
          <w:lang w:val="bg-BG"/>
        </w:rPr>
        <w:t>3</w:t>
      </w:r>
      <w:r w:rsidRPr="00350E5E">
        <w:rPr>
          <w:sz w:val="24"/>
          <w:lang w:val="bg-BG"/>
        </w:rPr>
        <w:t xml:space="preserve">) </w:t>
      </w:r>
      <w:r w:rsidR="00DB7083" w:rsidRPr="00DB7083">
        <w:rPr>
          <w:sz w:val="24"/>
          <w:lang w:val="bg-BG"/>
        </w:rPr>
        <w:t>Д</w:t>
      </w:r>
      <w:r w:rsidR="00DB7083">
        <w:rPr>
          <w:sz w:val="24"/>
          <w:lang w:val="bg-BG"/>
        </w:rPr>
        <w:t>обитата от премахването и кастренето дървесина, за която има издадено съответното разрешение, се оставя за разпореждане на собственика.</w:t>
      </w:r>
    </w:p>
    <w:p w:rsidR="00DB7083" w:rsidRPr="00DB7083" w:rsidRDefault="00DB7083" w:rsidP="00DB7083">
      <w:pPr>
        <w:ind w:firstLine="540"/>
        <w:jc w:val="both"/>
        <w:rPr>
          <w:sz w:val="24"/>
          <w:lang w:val="bg-BG"/>
        </w:rPr>
      </w:pPr>
    </w:p>
    <w:p w:rsidR="00E5156D" w:rsidRPr="00E5156D" w:rsidRDefault="00E5156D" w:rsidP="00E5156D">
      <w:pPr>
        <w:ind w:firstLine="540"/>
        <w:jc w:val="both"/>
        <w:rPr>
          <w:sz w:val="24"/>
          <w:lang w:val="bg-BG"/>
        </w:rPr>
      </w:pPr>
      <w:r w:rsidRPr="00E5156D">
        <w:rPr>
          <w:b/>
          <w:sz w:val="24"/>
          <w:lang w:val="bg-BG"/>
        </w:rPr>
        <w:t>Чл. 4</w:t>
      </w:r>
      <w:r>
        <w:rPr>
          <w:b/>
          <w:sz w:val="24"/>
          <w:lang w:val="bg-BG"/>
        </w:rPr>
        <w:t>4</w:t>
      </w:r>
      <w:r w:rsidRPr="00E5156D">
        <w:rPr>
          <w:sz w:val="24"/>
          <w:lang w:val="bg-BG"/>
        </w:rPr>
        <w:t>. (1) Отрязването на клони, преместването и премахването на общинска декоративна растителност се извършва по искане на заинтересованите лица, за което се издава писмено разрешение.</w:t>
      </w:r>
    </w:p>
    <w:p w:rsidR="00E5156D" w:rsidRPr="00350E5E" w:rsidRDefault="00E5156D" w:rsidP="00E5156D">
      <w:pPr>
        <w:ind w:firstLine="540"/>
        <w:jc w:val="both"/>
        <w:rPr>
          <w:sz w:val="24"/>
          <w:lang w:val="bg-BG"/>
        </w:rPr>
      </w:pPr>
      <w:r w:rsidRPr="00E5156D">
        <w:rPr>
          <w:sz w:val="24"/>
          <w:lang w:val="bg-BG"/>
        </w:rPr>
        <w:t>(2) Дървесината, добита при отсичане на растителност с разрешение за премахване, собственост на общината се маркира с марка на общината и за транспортирането й се издава позволително.</w:t>
      </w:r>
    </w:p>
    <w:p w:rsidR="00E5156D" w:rsidRDefault="00E5156D" w:rsidP="00E5156D">
      <w:pPr>
        <w:ind w:firstLine="540"/>
        <w:jc w:val="both"/>
        <w:rPr>
          <w:rFonts w:ascii="Arial" w:hAnsi="Arial"/>
          <w:sz w:val="24"/>
          <w:lang w:val="bg-BG"/>
        </w:rPr>
      </w:pPr>
    </w:p>
    <w:p w:rsidR="00E5156D" w:rsidRPr="00C4124D" w:rsidRDefault="00E5156D" w:rsidP="00E5156D">
      <w:pPr>
        <w:ind w:firstLine="540"/>
        <w:jc w:val="both"/>
        <w:rPr>
          <w:sz w:val="24"/>
          <w:szCs w:val="24"/>
          <w:lang w:val="bg-BG"/>
        </w:rPr>
      </w:pPr>
      <w:r w:rsidRPr="00C32A8C">
        <w:rPr>
          <w:b/>
          <w:sz w:val="24"/>
          <w:szCs w:val="24"/>
          <w:lang w:val="bg-BG"/>
        </w:rPr>
        <w:t>Чл. 4</w:t>
      </w:r>
      <w:r>
        <w:rPr>
          <w:b/>
          <w:sz w:val="24"/>
          <w:szCs w:val="24"/>
          <w:lang w:val="bg-BG"/>
        </w:rPr>
        <w:t>5</w:t>
      </w:r>
      <w:r w:rsidRPr="00C4124D">
        <w:rPr>
          <w:sz w:val="24"/>
          <w:szCs w:val="24"/>
          <w:lang w:val="bg-BG"/>
        </w:rPr>
        <w:t>. (1) Споровете между собствениците за отсичане на дървета, намиращи се на отстояние от съседен чужд имот, по-малко от допустимото от закона, се решават по съдебен ред.</w:t>
      </w:r>
    </w:p>
    <w:p w:rsidR="00E5156D" w:rsidRPr="00C4124D" w:rsidRDefault="00E5156D" w:rsidP="00E5156D">
      <w:pPr>
        <w:ind w:firstLine="540"/>
        <w:jc w:val="both"/>
        <w:rPr>
          <w:sz w:val="24"/>
          <w:szCs w:val="24"/>
          <w:lang w:val="bg-BG"/>
        </w:rPr>
      </w:pPr>
      <w:r w:rsidRPr="00C4124D">
        <w:rPr>
          <w:sz w:val="24"/>
          <w:szCs w:val="24"/>
          <w:lang w:val="bg-BG"/>
        </w:rPr>
        <w:t>(</w:t>
      </w:r>
      <w:r>
        <w:rPr>
          <w:sz w:val="24"/>
          <w:szCs w:val="24"/>
          <w:lang w:val="bg-BG"/>
        </w:rPr>
        <w:t>2</w:t>
      </w:r>
      <w:r w:rsidRPr="00C4124D">
        <w:rPr>
          <w:sz w:val="24"/>
          <w:szCs w:val="24"/>
          <w:lang w:val="bg-BG"/>
        </w:rPr>
        <w:t>) Процедурите по премахване на растителност в съсобствен имот и в дворната част на етажна собственост се провеждат при условията и по реда на тази наредба при съгласие на собствениците, постигнато по предвидения ред в Закона за собствеността.</w:t>
      </w:r>
    </w:p>
    <w:p w:rsidR="00E5156D" w:rsidRPr="00C4124D" w:rsidRDefault="00E5156D" w:rsidP="00E5156D">
      <w:pPr>
        <w:ind w:firstLine="540"/>
        <w:jc w:val="both"/>
        <w:rPr>
          <w:sz w:val="24"/>
          <w:szCs w:val="24"/>
          <w:lang w:val="bg-BG"/>
        </w:rPr>
      </w:pPr>
      <w:r w:rsidRPr="00C4124D">
        <w:rPr>
          <w:sz w:val="24"/>
          <w:szCs w:val="24"/>
          <w:lang w:val="bg-BG"/>
        </w:rPr>
        <w:lastRenderedPageBreak/>
        <w:t>(</w:t>
      </w:r>
      <w:r>
        <w:rPr>
          <w:sz w:val="24"/>
          <w:szCs w:val="24"/>
          <w:lang w:val="bg-BG"/>
        </w:rPr>
        <w:t>3</w:t>
      </w:r>
      <w:r w:rsidRPr="00C4124D">
        <w:rPr>
          <w:sz w:val="24"/>
          <w:szCs w:val="24"/>
          <w:lang w:val="bg-BG"/>
        </w:rPr>
        <w:t>) Всеки съсобственик или собственик на обект в етажна собственост може да иска по съдебен ред премахването на растителност, която влошава недопустимо условията за ползването на неговия имот.</w:t>
      </w:r>
    </w:p>
    <w:p w:rsidR="00E5156D" w:rsidRPr="00C4124D" w:rsidRDefault="00E5156D" w:rsidP="00E5156D">
      <w:pPr>
        <w:ind w:firstLine="540"/>
        <w:jc w:val="both"/>
        <w:rPr>
          <w:sz w:val="24"/>
          <w:szCs w:val="24"/>
          <w:lang w:val="bg-BG"/>
        </w:rPr>
      </w:pPr>
    </w:p>
    <w:p w:rsidR="00E5156D" w:rsidRPr="00C4124D" w:rsidRDefault="00E5156D" w:rsidP="00E5156D">
      <w:pPr>
        <w:ind w:firstLine="540"/>
        <w:jc w:val="both"/>
        <w:rPr>
          <w:sz w:val="24"/>
          <w:szCs w:val="24"/>
          <w:lang w:val="bg-BG"/>
        </w:rPr>
      </w:pPr>
      <w:r w:rsidRPr="00C32A8C">
        <w:rPr>
          <w:b/>
          <w:sz w:val="24"/>
          <w:szCs w:val="24"/>
          <w:lang w:val="bg-BG"/>
        </w:rPr>
        <w:t>Чл. 4</w:t>
      </w:r>
      <w:r>
        <w:rPr>
          <w:b/>
          <w:sz w:val="24"/>
          <w:szCs w:val="24"/>
          <w:lang w:val="bg-BG"/>
        </w:rPr>
        <w:t>6</w:t>
      </w:r>
      <w:r w:rsidRPr="00C32A8C">
        <w:rPr>
          <w:b/>
          <w:sz w:val="24"/>
          <w:szCs w:val="24"/>
          <w:lang w:val="bg-BG"/>
        </w:rPr>
        <w:t>.</w:t>
      </w:r>
      <w:r w:rsidRPr="00C4124D">
        <w:rPr>
          <w:sz w:val="24"/>
          <w:szCs w:val="24"/>
          <w:lang w:val="bg-BG"/>
        </w:rPr>
        <w:t xml:space="preserve"> (1) Заявлението за издаване на разрешение за кастрене, премахване и преместване на растителност по Раздел трети се подава до кмета на общината.</w:t>
      </w:r>
    </w:p>
    <w:p w:rsidR="00E5156D" w:rsidRPr="00C4124D" w:rsidRDefault="00E5156D" w:rsidP="00E5156D">
      <w:pPr>
        <w:ind w:firstLine="540"/>
        <w:jc w:val="both"/>
        <w:rPr>
          <w:sz w:val="24"/>
          <w:szCs w:val="24"/>
          <w:lang w:val="bg-BG"/>
        </w:rPr>
      </w:pPr>
      <w:r w:rsidRPr="00C4124D">
        <w:rPr>
          <w:sz w:val="24"/>
          <w:szCs w:val="24"/>
          <w:lang w:val="bg-BG"/>
        </w:rPr>
        <w:t>(2) Кметът на общината разглежда подаденото заявление и издава разрешение или отказ, когато това е от неговата компетентност по тази наредба. В останалите случаи изпраща преписката на органите на Министерството на околната среда и водите (МОСВ) и/или на Националния институт за паметниците на културата (НИПК), придружена с експертно становище.</w:t>
      </w:r>
    </w:p>
    <w:p w:rsidR="00E5156D" w:rsidRPr="00C4124D" w:rsidRDefault="00E5156D" w:rsidP="00E5156D">
      <w:pPr>
        <w:ind w:firstLine="540"/>
        <w:jc w:val="both"/>
        <w:rPr>
          <w:sz w:val="24"/>
          <w:szCs w:val="24"/>
          <w:lang w:val="bg-BG"/>
        </w:rPr>
      </w:pPr>
      <w:r w:rsidRPr="00C4124D">
        <w:rPr>
          <w:sz w:val="24"/>
          <w:szCs w:val="24"/>
          <w:lang w:val="bg-BG"/>
        </w:rPr>
        <w:t>(3) Заявлението се подава от собственика на имота, заинтересовани физически или юридически лица, председателя на общинския съвет или упълномощени от тях лица.</w:t>
      </w:r>
    </w:p>
    <w:p w:rsidR="00E5156D" w:rsidRPr="00C4124D" w:rsidRDefault="00E5156D" w:rsidP="00E5156D">
      <w:pPr>
        <w:ind w:firstLine="540"/>
        <w:jc w:val="both"/>
        <w:rPr>
          <w:sz w:val="24"/>
          <w:szCs w:val="24"/>
          <w:lang w:val="bg-BG"/>
        </w:rPr>
      </w:pPr>
      <w:r w:rsidRPr="00C4124D">
        <w:rPr>
          <w:sz w:val="24"/>
          <w:szCs w:val="24"/>
          <w:lang w:val="bg-BG"/>
        </w:rPr>
        <w:t xml:space="preserve">(4) Към заявлението се прилагат копия от: документ за собственост, одобрен инвестиционен проект, решение на общинския съвет, </w:t>
      </w:r>
      <w:r w:rsidR="008B599E">
        <w:rPr>
          <w:sz w:val="24"/>
          <w:szCs w:val="24"/>
          <w:lang w:val="bg-BG"/>
        </w:rPr>
        <w:t>квитанция за внесена такса и други</w:t>
      </w:r>
      <w:r w:rsidRPr="00C4124D">
        <w:rPr>
          <w:sz w:val="24"/>
          <w:szCs w:val="24"/>
          <w:lang w:val="bg-BG"/>
        </w:rPr>
        <w:t xml:space="preserve"> документи.</w:t>
      </w:r>
    </w:p>
    <w:p w:rsidR="00E5156D" w:rsidRDefault="00E5156D" w:rsidP="00E5156D">
      <w:pPr>
        <w:ind w:firstLine="540"/>
        <w:jc w:val="both"/>
        <w:rPr>
          <w:sz w:val="24"/>
          <w:szCs w:val="24"/>
          <w:lang w:val="bg-BG"/>
        </w:rPr>
      </w:pPr>
    </w:p>
    <w:p w:rsidR="00E5156D" w:rsidRDefault="00E5156D" w:rsidP="00E5156D">
      <w:pPr>
        <w:ind w:firstLine="540"/>
        <w:jc w:val="both"/>
        <w:rPr>
          <w:sz w:val="24"/>
          <w:szCs w:val="24"/>
          <w:lang w:val="bg-BG"/>
        </w:rPr>
      </w:pPr>
    </w:p>
    <w:p w:rsidR="00E5156D" w:rsidRPr="00151AE4" w:rsidRDefault="00E5156D" w:rsidP="00E5156D">
      <w:pPr>
        <w:ind w:left="708"/>
        <w:jc w:val="center"/>
        <w:rPr>
          <w:b/>
          <w:sz w:val="24"/>
          <w:szCs w:val="24"/>
          <w:lang w:val="bg-BG"/>
        </w:rPr>
      </w:pPr>
      <w:r w:rsidRPr="00151AE4">
        <w:rPr>
          <w:b/>
          <w:sz w:val="24"/>
          <w:szCs w:val="24"/>
          <w:lang w:val="bg-BG"/>
        </w:rPr>
        <w:t>Глава шеста</w:t>
      </w:r>
    </w:p>
    <w:p w:rsidR="00E5156D" w:rsidRPr="00151AE4" w:rsidRDefault="00E5156D" w:rsidP="00E5156D">
      <w:pPr>
        <w:ind w:left="708"/>
        <w:jc w:val="center"/>
        <w:rPr>
          <w:b/>
          <w:sz w:val="24"/>
          <w:szCs w:val="24"/>
          <w:lang w:val="bg-BG"/>
        </w:rPr>
      </w:pPr>
      <w:r w:rsidRPr="00151AE4">
        <w:rPr>
          <w:b/>
          <w:sz w:val="24"/>
          <w:szCs w:val="24"/>
          <w:lang w:val="bg-BG"/>
        </w:rPr>
        <w:t>КОНТРОЛ. ОБЕЗЩЕТЕНИЯ. АДМИНИСТРАТИВНО-НАКАЗАТЕЛНИ РАЗПОРЕДБИ</w:t>
      </w:r>
    </w:p>
    <w:p w:rsidR="00E5156D" w:rsidRPr="00151AE4" w:rsidRDefault="00E5156D" w:rsidP="00E5156D">
      <w:pPr>
        <w:ind w:left="708"/>
        <w:jc w:val="center"/>
        <w:rPr>
          <w:b/>
          <w:spacing w:val="22"/>
          <w:sz w:val="24"/>
          <w:szCs w:val="24"/>
          <w:lang w:val="bg-BG"/>
        </w:rPr>
      </w:pPr>
    </w:p>
    <w:p w:rsidR="00E5156D" w:rsidRPr="00151AE4" w:rsidRDefault="00E5156D" w:rsidP="00E5156D">
      <w:pPr>
        <w:ind w:firstLine="540"/>
        <w:jc w:val="both"/>
        <w:rPr>
          <w:sz w:val="24"/>
          <w:szCs w:val="24"/>
          <w:lang w:val="bg-BG"/>
        </w:rPr>
      </w:pPr>
      <w:r w:rsidRPr="00151AE4">
        <w:rPr>
          <w:b/>
          <w:sz w:val="24"/>
          <w:szCs w:val="24"/>
          <w:lang w:val="bg-BG"/>
        </w:rPr>
        <w:t>Чл. 4</w:t>
      </w:r>
      <w:r>
        <w:rPr>
          <w:b/>
          <w:sz w:val="24"/>
          <w:szCs w:val="24"/>
          <w:lang w:val="bg-BG"/>
        </w:rPr>
        <w:t>7</w:t>
      </w:r>
      <w:r w:rsidRPr="00151AE4">
        <w:rPr>
          <w:b/>
          <w:sz w:val="24"/>
          <w:szCs w:val="24"/>
          <w:lang w:val="bg-BG"/>
        </w:rPr>
        <w:t>.</w:t>
      </w:r>
      <w:r w:rsidRPr="00151AE4">
        <w:rPr>
          <w:sz w:val="24"/>
          <w:szCs w:val="24"/>
          <w:lang w:val="bg-BG"/>
        </w:rPr>
        <w:t xml:space="preserve"> Контролът по изпълнението на тази наредба се осъществява от кмета на община Шабла и от упълномощени със заповед от него длъжностни лица за всяко от населените места в общината. </w:t>
      </w:r>
    </w:p>
    <w:p w:rsidR="00E5156D" w:rsidRDefault="00E5156D" w:rsidP="00E5156D">
      <w:pPr>
        <w:ind w:firstLine="540"/>
        <w:jc w:val="both"/>
        <w:rPr>
          <w:sz w:val="24"/>
          <w:szCs w:val="24"/>
          <w:lang w:val="bg-BG"/>
        </w:rPr>
      </w:pPr>
      <w:r w:rsidRPr="00151AE4">
        <w:rPr>
          <w:b/>
          <w:sz w:val="24"/>
          <w:szCs w:val="24"/>
          <w:lang w:val="bg-BG"/>
        </w:rPr>
        <w:t xml:space="preserve">Чл. </w:t>
      </w:r>
      <w:r>
        <w:rPr>
          <w:b/>
          <w:sz w:val="24"/>
          <w:szCs w:val="24"/>
          <w:lang w:val="bg-BG"/>
        </w:rPr>
        <w:t>48</w:t>
      </w:r>
      <w:r w:rsidRPr="00151AE4">
        <w:rPr>
          <w:b/>
          <w:sz w:val="24"/>
          <w:szCs w:val="24"/>
          <w:lang w:val="bg-BG"/>
        </w:rPr>
        <w:t>.</w:t>
      </w:r>
      <w:r w:rsidRPr="00151AE4">
        <w:rPr>
          <w:sz w:val="24"/>
          <w:szCs w:val="24"/>
          <w:lang w:val="bg-BG"/>
        </w:rPr>
        <w:t xml:space="preserve"> </w:t>
      </w:r>
      <w:r w:rsidR="007A74E5">
        <w:rPr>
          <w:sz w:val="24"/>
          <w:szCs w:val="24"/>
        </w:rPr>
        <w:t>(</w:t>
      </w:r>
      <w:r w:rsidR="00C513B4">
        <w:rPr>
          <w:sz w:val="24"/>
          <w:szCs w:val="24"/>
          <w:lang w:val="bg-BG"/>
        </w:rPr>
        <w:t>И</w:t>
      </w:r>
      <w:r w:rsidR="007A74E5">
        <w:rPr>
          <w:sz w:val="24"/>
          <w:szCs w:val="24"/>
          <w:lang w:val="bg-BG"/>
        </w:rPr>
        <w:t xml:space="preserve">зм. – Решение № 597 по протокол № 49 от 06.11.2014 г., в сила от 20.11.2014 г.) </w:t>
      </w:r>
      <w:r w:rsidRPr="00151AE4">
        <w:rPr>
          <w:sz w:val="24"/>
          <w:szCs w:val="24"/>
          <w:lang w:val="bg-BG"/>
        </w:rPr>
        <w:t xml:space="preserve">(1) </w:t>
      </w:r>
      <w:r w:rsidR="00882335" w:rsidRPr="00882335">
        <w:rPr>
          <w:sz w:val="24"/>
          <w:szCs w:val="24"/>
          <w:lang w:val="bg-BG"/>
        </w:rPr>
        <w:t>За всички причинени щети на елементите на зелената система на община Шабла – растителност и съоръжения, виновните лица, освен глоба, съответно имуществена санкция, дължат обезщетение в размер, определен по тарифата с приложение № 1.</w:t>
      </w:r>
    </w:p>
    <w:p w:rsidR="00882335" w:rsidRDefault="00C513B4" w:rsidP="00E5156D">
      <w:pPr>
        <w:ind w:firstLine="540"/>
        <w:jc w:val="both"/>
        <w:rPr>
          <w:sz w:val="24"/>
          <w:szCs w:val="24"/>
          <w:lang w:val="bg-BG"/>
        </w:rPr>
      </w:pPr>
      <w:r>
        <w:rPr>
          <w:sz w:val="24"/>
          <w:szCs w:val="24"/>
          <w:lang w:val="bg-BG"/>
        </w:rPr>
        <w:t>(2) (Н</w:t>
      </w:r>
      <w:r w:rsidR="00882335">
        <w:rPr>
          <w:sz w:val="24"/>
          <w:szCs w:val="24"/>
          <w:lang w:val="bg-BG"/>
        </w:rPr>
        <w:t xml:space="preserve">ова – Решение № 597 по протокол № 49 от 06.11.2014 г., в сила от 20.11.2014 г.) </w:t>
      </w:r>
      <w:r w:rsidR="00882335" w:rsidRPr="00882335">
        <w:rPr>
          <w:sz w:val="24"/>
          <w:szCs w:val="24"/>
          <w:lang w:val="bg-BG"/>
        </w:rPr>
        <w:t>Когато причинените щети са отстраними, обезщетението се определя съгласно приложената към Наредбата тарифа, но не по-малко от необходимите разходи за възстановяването им.</w:t>
      </w:r>
    </w:p>
    <w:p w:rsidR="00882335" w:rsidRPr="006E2E19" w:rsidRDefault="00C513B4" w:rsidP="00E5156D">
      <w:pPr>
        <w:ind w:firstLine="540"/>
        <w:jc w:val="both"/>
        <w:rPr>
          <w:sz w:val="24"/>
          <w:szCs w:val="24"/>
          <w:lang w:val="bg-BG"/>
        </w:rPr>
      </w:pPr>
      <w:r>
        <w:rPr>
          <w:sz w:val="24"/>
          <w:szCs w:val="24"/>
          <w:lang w:val="bg-BG"/>
        </w:rPr>
        <w:t>(3) (Н</w:t>
      </w:r>
      <w:r w:rsidR="00882335">
        <w:rPr>
          <w:sz w:val="24"/>
          <w:szCs w:val="24"/>
          <w:lang w:val="bg-BG"/>
        </w:rPr>
        <w:t xml:space="preserve">ова – Решение № 597 по протокол № 49 от 06.11.2014 г., в сила от 20.11.2014 г.) </w:t>
      </w:r>
      <w:r w:rsidR="00882335" w:rsidRPr="00882335">
        <w:rPr>
          <w:sz w:val="24"/>
          <w:szCs w:val="24"/>
          <w:lang w:val="bg-BG"/>
        </w:rPr>
        <w:t xml:space="preserve">Когато причинените щети са неотстраними, се заплаща съответното, предвидено в тарифата обезщетение, </w:t>
      </w:r>
      <w:r w:rsidR="00882335" w:rsidRPr="006E2E19">
        <w:rPr>
          <w:sz w:val="24"/>
          <w:szCs w:val="24"/>
          <w:lang w:val="bg-BG"/>
        </w:rPr>
        <w:t>в двоен размер.</w:t>
      </w:r>
    </w:p>
    <w:p w:rsidR="00E5156D" w:rsidRPr="006E2E19" w:rsidRDefault="006E2E19" w:rsidP="00E5156D">
      <w:pPr>
        <w:ind w:firstLine="540"/>
        <w:jc w:val="both"/>
        <w:rPr>
          <w:sz w:val="24"/>
          <w:szCs w:val="24"/>
          <w:lang w:val="bg-BG"/>
        </w:rPr>
      </w:pPr>
      <w:r w:rsidRPr="006E2E19">
        <w:rPr>
          <w:sz w:val="24"/>
          <w:szCs w:val="24"/>
          <w:lang w:val="bg-BG"/>
        </w:rPr>
        <w:t xml:space="preserve"> </w:t>
      </w:r>
      <w:r w:rsidR="00E5156D" w:rsidRPr="006E2E19">
        <w:rPr>
          <w:sz w:val="24"/>
          <w:szCs w:val="24"/>
          <w:lang w:val="bg-BG"/>
        </w:rPr>
        <w:t>(</w:t>
      </w:r>
      <w:r w:rsidR="00321C13" w:rsidRPr="006E2E19">
        <w:rPr>
          <w:sz w:val="24"/>
          <w:szCs w:val="24"/>
          <w:lang w:val="bg-BG"/>
        </w:rPr>
        <w:t>4</w:t>
      </w:r>
      <w:r w:rsidR="00E5156D" w:rsidRPr="006E2E19">
        <w:rPr>
          <w:sz w:val="24"/>
          <w:szCs w:val="24"/>
          <w:lang w:val="bg-BG"/>
        </w:rPr>
        <w:t xml:space="preserve">) </w:t>
      </w:r>
      <w:r w:rsidRPr="006E2E19">
        <w:rPr>
          <w:sz w:val="24"/>
          <w:szCs w:val="24"/>
          <w:lang w:val="bg-BG"/>
        </w:rPr>
        <w:t>(</w:t>
      </w:r>
      <w:proofErr w:type="spellStart"/>
      <w:r w:rsidRPr="006E2E19">
        <w:rPr>
          <w:sz w:val="24"/>
          <w:szCs w:val="24"/>
          <w:lang w:val="en"/>
        </w:rPr>
        <w:t>Предишен</w:t>
      </w:r>
      <w:proofErr w:type="spellEnd"/>
      <w:r w:rsidRPr="006E2E19">
        <w:rPr>
          <w:sz w:val="24"/>
          <w:szCs w:val="24"/>
          <w:lang w:val="en"/>
        </w:rPr>
        <w:t xml:space="preserve"> </w:t>
      </w:r>
      <w:proofErr w:type="spellStart"/>
      <w:r w:rsidRPr="006E2E19">
        <w:rPr>
          <w:sz w:val="24"/>
          <w:szCs w:val="24"/>
          <w:lang w:val="en"/>
        </w:rPr>
        <w:t>текст</w:t>
      </w:r>
      <w:proofErr w:type="spellEnd"/>
      <w:r w:rsidRPr="006E2E19">
        <w:rPr>
          <w:sz w:val="24"/>
          <w:szCs w:val="24"/>
          <w:lang w:val="en"/>
        </w:rPr>
        <w:t xml:space="preserve"> </w:t>
      </w:r>
      <w:proofErr w:type="spellStart"/>
      <w:r w:rsidRPr="006E2E19">
        <w:rPr>
          <w:sz w:val="24"/>
          <w:szCs w:val="24"/>
          <w:lang w:val="en"/>
        </w:rPr>
        <w:t>на</w:t>
      </w:r>
      <w:proofErr w:type="spellEnd"/>
      <w:r w:rsidRPr="006E2E19">
        <w:rPr>
          <w:sz w:val="24"/>
          <w:szCs w:val="24"/>
          <w:lang w:val="en"/>
        </w:rPr>
        <w:t xml:space="preserve"> </w:t>
      </w:r>
      <w:proofErr w:type="spellStart"/>
      <w:r w:rsidRPr="006E2E19">
        <w:rPr>
          <w:sz w:val="24"/>
          <w:szCs w:val="24"/>
          <w:lang w:val="en"/>
        </w:rPr>
        <w:t>чл</w:t>
      </w:r>
      <w:proofErr w:type="spellEnd"/>
      <w:r w:rsidRPr="006E2E19">
        <w:rPr>
          <w:sz w:val="24"/>
          <w:szCs w:val="24"/>
          <w:lang w:val="en"/>
        </w:rPr>
        <w:t>.</w:t>
      </w:r>
      <w:r w:rsidRPr="006E2E19">
        <w:rPr>
          <w:sz w:val="24"/>
          <w:szCs w:val="24"/>
          <w:lang w:val="bg-BG"/>
        </w:rPr>
        <w:t xml:space="preserve"> 48, ал. 2 </w:t>
      </w:r>
      <w:r w:rsidR="007436C1">
        <w:rPr>
          <w:sz w:val="24"/>
          <w:szCs w:val="24"/>
          <w:lang w:val="bg-BG"/>
        </w:rPr>
        <w:t>–</w:t>
      </w:r>
      <w:r w:rsidRPr="006E2E19">
        <w:rPr>
          <w:sz w:val="24"/>
          <w:szCs w:val="24"/>
          <w:lang w:val="bg-BG"/>
        </w:rPr>
        <w:t xml:space="preserve"> Решение</w:t>
      </w:r>
      <w:r w:rsidR="007436C1">
        <w:rPr>
          <w:sz w:val="24"/>
          <w:szCs w:val="24"/>
          <w:lang w:val="bg-BG"/>
        </w:rPr>
        <w:t xml:space="preserve"> </w:t>
      </w:r>
      <w:r w:rsidRPr="006E2E19">
        <w:rPr>
          <w:sz w:val="24"/>
          <w:szCs w:val="24"/>
          <w:lang w:val="bg-BG"/>
        </w:rPr>
        <w:t>№ 597 по протокол № 49 от 06.11.2014 г., в сила от 20.11.2014 г.)</w:t>
      </w:r>
      <w:r w:rsidRPr="006E2E19">
        <w:rPr>
          <w:sz w:val="24"/>
          <w:szCs w:val="24"/>
          <w:lang w:val="en"/>
        </w:rPr>
        <w:t xml:space="preserve"> </w:t>
      </w:r>
      <w:r w:rsidR="00E5156D" w:rsidRPr="006E2E19">
        <w:rPr>
          <w:sz w:val="24"/>
          <w:szCs w:val="24"/>
          <w:lang w:val="bg-BG"/>
        </w:rPr>
        <w:t>Не се дължи обезщетение при премахване на дървета, които в резултат на природни бедствия, аварии и др. създават непосредствена опасност за живота и здравето на гражданите.</w:t>
      </w:r>
    </w:p>
    <w:p w:rsidR="00E5156D" w:rsidRPr="00151AE4" w:rsidRDefault="00E5156D" w:rsidP="00E5156D">
      <w:pPr>
        <w:ind w:firstLine="540"/>
        <w:jc w:val="both"/>
        <w:rPr>
          <w:sz w:val="24"/>
          <w:szCs w:val="24"/>
          <w:lang w:val="bg-BG"/>
        </w:rPr>
      </w:pPr>
      <w:r w:rsidRPr="006E2E19">
        <w:rPr>
          <w:sz w:val="24"/>
          <w:szCs w:val="24"/>
          <w:lang w:val="bg-BG"/>
        </w:rPr>
        <w:t>(</w:t>
      </w:r>
      <w:r w:rsidR="00321C13" w:rsidRPr="006E2E19">
        <w:rPr>
          <w:sz w:val="24"/>
          <w:szCs w:val="24"/>
          <w:lang w:val="bg-BG"/>
        </w:rPr>
        <w:t>5</w:t>
      </w:r>
      <w:r w:rsidRPr="006E2E19">
        <w:rPr>
          <w:sz w:val="24"/>
          <w:szCs w:val="24"/>
          <w:lang w:val="bg-BG"/>
        </w:rPr>
        <w:t xml:space="preserve">) </w:t>
      </w:r>
      <w:r w:rsidR="006E2E19" w:rsidRPr="006E2E19">
        <w:rPr>
          <w:sz w:val="24"/>
          <w:szCs w:val="24"/>
          <w:lang w:val="bg-BG"/>
        </w:rPr>
        <w:t>(</w:t>
      </w:r>
      <w:proofErr w:type="spellStart"/>
      <w:r w:rsidR="006E2E19" w:rsidRPr="006E2E19">
        <w:rPr>
          <w:sz w:val="24"/>
          <w:szCs w:val="24"/>
          <w:lang w:val="en"/>
        </w:rPr>
        <w:t>Предишен</w:t>
      </w:r>
      <w:proofErr w:type="spellEnd"/>
      <w:r w:rsidR="006E2E19" w:rsidRPr="006E2E19">
        <w:rPr>
          <w:sz w:val="24"/>
          <w:szCs w:val="24"/>
          <w:lang w:val="en"/>
        </w:rPr>
        <w:t xml:space="preserve"> </w:t>
      </w:r>
      <w:proofErr w:type="spellStart"/>
      <w:r w:rsidR="006E2E19" w:rsidRPr="006E2E19">
        <w:rPr>
          <w:sz w:val="24"/>
          <w:szCs w:val="24"/>
          <w:lang w:val="en"/>
        </w:rPr>
        <w:t>текст</w:t>
      </w:r>
      <w:proofErr w:type="spellEnd"/>
      <w:r w:rsidR="006E2E19" w:rsidRPr="006E2E19">
        <w:rPr>
          <w:sz w:val="24"/>
          <w:szCs w:val="24"/>
          <w:lang w:val="en"/>
        </w:rPr>
        <w:t xml:space="preserve"> </w:t>
      </w:r>
      <w:proofErr w:type="spellStart"/>
      <w:r w:rsidR="006E2E19" w:rsidRPr="006E2E19">
        <w:rPr>
          <w:sz w:val="24"/>
          <w:szCs w:val="24"/>
          <w:lang w:val="en"/>
        </w:rPr>
        <w:t>на</w:t>
      </w:r>
      <w:proofErr w:type="spellEnd"/>
      <w:r w:rsidR="006E2E19" w:rsidRPr="006E2E19">
        <w:rPr>
          <w:sz w:val="24"/>
          <w:szCs w:val="24"/>
          <w:lang w:val="en"/>
        </w:rPr>
        <w:t xml:space="preserve"> </w:t>
      </w:r>
      <w:proofErr w:type="spellStart"/>
      <w:r w:rsidR="006E2E19" w:rsidRPr="006E2E19">
        <w:rPr>
          <w:sz w:val="24"/>
          <w:szCs w:val="24"/>
          <w:lang w:val="en"/>
        </w:rPr>
        <w:t>чл</w:t>
      </w:r>
      <w:proofErr w:type="spellEnd"/>
      <w:r w:rsidR="006E2E19" w:rsidRPr="006E2E19">
        <w:rPr>
          <w:sz w:val="24"/>
          <w:szCs w:val="24"/>
          <w:lang w:val="en"/>
        </w:rPr>
        <w:t>.</w:t>
      </w:r>
      <w:r w:rsidR="006E2E19" w:rsidRPr="006E2E19">
        <w:rPr>
          <w:sz w:val="24"/>
          <w:szCs w:val="24"/>
          <w:lang w:val="bg-BG"/>
        </w:rPr>
        <w:t xml:space="preserve"> 48, ал. 3 </w:t>
      </w:r>
      <w:r w:rsidR="007436C1">
        <w:rPr>
          <w:sz w:val="24"/>
          <w:szCs w:val="24"/>
          <w:lang w:val="bg-BG"/>
        </w:rPr>
        <w:t>–</w:t>
      </w:r>
      <w:r w:rsidR="006E2E19" w:rsidRPr="006E2E19">
        <w:rPr>
          <w:sz w:val="24"/>
          <w:szCs w:val="24"/>
          <w:lang w:val="bg-BG"/>
        </w:rPr>
        <w:t xml:space="preserve"> Решение</w:t>
      </w:r>
      <w:r w:rsidR="007436C1">
        <w:rPr>
          <w:sz w:val="24"/>
          <w:szCs w:val="24"/>
          <w:lang w:val="bg-BG"/>
        </w:rPr>
        <w:t xml:space="preserve"> </w:t>
      </w:r>
      <w:r w:rsidR="006E2E19" w:rsidRPr="006E2E19">
        <w:rPr>
          <w:sz w:val="24"/>
          <w:szCs w:val="24"/>
          <w:lang w:val="bg-BG"/>
        </w:rPr>
        <w:t>№ 597 по протокол № 49 от 06.11.2014 г., в сила от 20.11.2014 г.)</w:t>
      </w:r>
      <w:r w:rsidR="006E2E19" w:rsidRPr="006E2E19">
        <w:rPr>
          <w:sz w:val="24"/>
          <w:szCs w:val="24"/>
          <w:lang w:val="en"/>
        </w:rPr>
        <w:t xml:space="preserve"> </w:t>
      </w:r>
      <w:r w:rsidRPr="006E2E19">
        <w:rPr>
          <w:sz w:val="24"/>
          <w:szCs w:val="24"/>
          <w:lang w:val="bg-BG"/>
        </w:rPr>
        <w:t>Замърсени участъци на озеленени площи по чл. 61, ал. 4 от ЗУТ се почистват от</w:t>
      </w:r>
      <w:r w:rsidRPr="00151AE4">
        <w:rPr>
          <w:sz w:val="24"/>
          <w:szCs w:val="24"/>
          <w:lang w:val="bg-BG"/>
        </w:rPr>
        <w:t xml:space="preserve"> нарушителите за тяхна сметка. При отказ това се извършва от специализираната общинска служба по озеленяване за сметка на нарушителите.</w:t>
      </w:r>
    </w:p>
    <w:p w:rsidR="00E5156D" w:rsidRPr="00151AE4" w:rsidRDefault="00E5156D" w:rsidP="00E5156D">
      <w:pPr>
        <w:ind w:firstLine="540"/>
        <w:jc w:val="both"/>
        <w:rPr>
          <w:sz w:val="24"/>
          <w:szCs w:val="24"/>
          <w:lang w:val="bg-BG"/>
        </w:rPr>
      </w:pPr>
    </w:p>
    <w:p w:rsidR="00E5156D" w:rsidRPr="004914B9" w:rsidRDefault="00E5156D" w:rsidP="00087B31">
      <w:pPr>
        <w:ind w:firstLine="540"/>
        <w:jc w:val="both"/>
        <w:rPr>
          <w:sz w:val="24"/>
          <w:szCs w:val="24"/>
          <w:lang w:val="bg-BG"/>
        </w:rPr>
      </w:pPr>
      <w:r w:rsidRPr="004914B9">
        <w:rPr>
          <w:b/>
          <w:sz w:val="24"/>
          <w:szCs w:val="24"/>
          <w:lang w:val="bg-BG"/>
        </w:rPr>
        <w:t xml:space="preserve">Чл. </w:t>
      </w:r>
      <w:r>
        <w:rPr>
          <w:b/>
          <w:sz w:val="24"/>
          <w:szCs w:val="24"/>
          <w:lang w:val="bg-BG"/>
        </w:rPr>
        <w:t>49</w:t>
      </w:r>
      <w:r w:rsidRPr="004914B9">
        <w:rPr>
          <w:b/>
          <w:sz w:val="24"/>
          <w:szCs w:val="24"/>
          <w:lang w:val="bg-BG"/>
        </w:rPr>
        <w:t>.</w:t>
      </w:r>
      <w:r w:rsidRPr="004914B9">
        <w:rPr>
          <w:sz w:val="24"/>
          <w:szCs w:val="24"/>
          <w:lang w:val="bg-BG"/>
        </w:rPr>
        <w:t xml:space="preserve"> (1) Нарушенията по тази наредба се констатират с акт за установяване на административно нарушение, съставен от длъжностни лица, определени със заповед</w:t>
      </w:r>
      <w:r>
        <w:rPr>
          <w:sz w:val="24"/>
          <w:szCs w:val="24"/>
          <w:lang w:val="bg-BG"/>
        </w:rPr>
        <w:t>та</w:t>
      </w:r>
      <w:r w:rsidRPr="004914B9">
        <w:rPr>
          <w:sz w:val="24"/>
          <w:szCs w:val="24"/>
          <w:lang w:val="bg-BG"/>
        </w:rPr>
        <w:t xml:space="preserve"> на кмета </w:t>
      </w:r>
      <w:r>
        <w:rPr>
          <w:sz w:val="24"/>
          <w:szCs w:val="24"/>
          <w:lang w:val="bg-BG"/>
        </w:rPr>
        <w:t>по чл. 47</w:t>
      </w:r>
      <w:r w:rsidRPr="004914B9">
        <w:rPr>
          <w:sz w:val="24"/>
          <w:szCs w:val="24"/>
          <w:lang w:val="bg-BG"/>
        </w:rPr>
        <w:t>.</w:t>
      </w:r>
    </w:p>
    <w:p w:rsidR="00E5156D" w:rsidRPr="00A42DA6" w:rsidRDefault="00E5156D" w:rsidP="00A42DA6">
      <w:pPr>
        <w:ind w:firstLine="540"/>
        <w:jc w:val="both"/>
        <w:rPr>
          <w:sz w:val="24"/>
          <w:szCs w:val="24"/>
        </w:rPr>
      </w:pPr>
      <w:r w:rsidRPr="004914B9">
        <w:rPr>
          <w:sz w:val="24"/>
          <w:szCs w:val="24"/>
          <w:lang w:val="bg-BG"/>
        </w:rPr>
        <w:t xml:space="preserve">(2) </w:t>
      </w:r>
      <w:r w:rsidR="007436C1">
        <w:rPr>
          <w:sz w:val="24"/>
          <w:szCs w:val="24"/>
          <w:lang w:val="bg-BG"/>
        </w:rPr>
        <w:t>(Доп. –</w:t>
      </w:r>
      <w:r w:rsidR="007436C1" w:rsidRPr="006E2E19">
        <w:rPr>
          <w:sz w:val="24"/>
          <w:szCs w:val="24"/>
          <w:lang w:val="bg-BG"/>
        </w:rPr>
        <w:t xml:space="preserve"> Решение</w:t>
      </w:r>
      <w:r w:rsidR="007436C1">
        <w:rPr>
          <w:sz w:val="24"/>
          <w:szCs w:val="24"/>
          <w:lang w:val="bg-BG"/>
        </w:rPr>
        <w:t xml:space="preserve"> </w:t>
      </w:r>
      <w:r w:rsidR="007436C1" w:rsidRPr="006E2E19">
        <w:rPr>
          <w:sz w:val="24"/>
          <w:szCs w:val="24"/>
          <w:lang w:val="bg-BG"/>
        </w:rPr>
        <w:t>№ 597 по протокол № 49 от 06.11.2014 г., в сила от 20.11.2014 г.</w:t>
      </w:r>
      <w:r w:rsidR="003620E0">
        <w:rPr>
          <w:sz w:val="24"/>
          <w:szCs w:val="24"/>
          <w:lang w:val="bg-BG"/>
        </w:rPr>
        <w:t>, изм. – Решение № 559 по протокол № 56 от 22.05.2019 г.</w:t>
      </w:r>
      <w:r w:rsidR="007436C1">
        <w:rPr>
          <w:sz w:val="24"/>
          <w:szCs w:val="24"/>
          <w:lang w:val="bg-BG"/>
        </w:rPr>
        <w:t xml:space="preserve">) </w:t>
      </w:r>
      <w:r w:rsidRPr="004914B9">
        <w:rPr>
          <w:sz w:val="24"/>
          <w:szCs w:val="24"/>
          <w:lang w:val="bg-BG"/>
        </w:rPr>
        <w:t>Въз основа на акта за установяване на административно нарушение кметът на общината издава наказателно постановление.</w:t>
      </w:r>
      <w:r w:rsidR="00D52BE0">
        <w:rPr>
          <w:sz w:val="24"/>
          <w:szCs w:val="24"/>
        </w:rPr>
        <w:t xml:space="preserve"> </w:t>
      </w:r>
      <w:r w:rsidR="007436C1" w:rsidRPr="00EC565D">
        <w:rPr>
          <w:sz w:val="24"/>
          <w:szCs w:val="24"/>
          <w:lang w:val="bg-BG"/>
        </w:rPr>
        <w:t>С наказателното постановление се налагат санкцията, обезщетението, изземването на незаконно придобитите материали и отнемането на инструментите, с които е извършено нарушението.</w:t>
      </w:r>
    </w:p>
    <w:p w:rsidR="00E5156D" w:rsidRPr="004914B9" w:rsidRDefault="00E5156D" w:rsidP="00087B31">
      <w:pPr>
        <w:ind w:firstLine="540"/>
        <w:jc w:val="both"/>
        <w:rPr>
          <w:sz w:val="24"/>
          <w:szCs w:val="24"/>
          <w:lang w:val="bg-BG"/>
        </w:rPr>
      </w:pPr>
      <w:r w:rsidRPr="004914B9">
        <w:rPr>
          <w:sz w:val="24"/>
          <w:szCs w:val="24"/>
          <w:lang w:val="bg-BG"/>
        </w:rPr>
        <w:t>(3) Установяването на нарушенията, определянето на наказателно-отговорните лица, издаването, обжалването и изпълнението на наказателните постановления се извършват по реда на Закона за административните нарушения и наказания.</w:t>
      </w:r>
    </w:p>
    <w:p w:rsidR="00E5156D" w:rsidRPr="004914B9" w:rsidRDefault="00E5156D" w:rsidP="00087B31">
      <w:pPr>
        <w:ind w:firstLine="540"/>
        <w:jc w:val="both"/>
        <w:rPr>
          <w:sz w:val="24"/>
          <w:szCs w:val="24"/>
          <w:lang w:val="bg-BG"/>
        </w:rPr>
      </w:pPr>
      <w:r w:rsidRPr="004914B9">
        <w:rPr>
          <w:sz w:val="24"/>
          <w:szCs w:val="24"/>
          <w:lang w:val="bg-BG"/>
        </w:rPr>
        <w:lastRenderedPageBreak/>
        <w:t>(4) Санкциите, свързани с увреждане на растителност и територии, обявени за защитени природни обекти, се налагат от органите на МОСВ.</w:t>
      </w:r>
    </w:p>
    <w:p w:rsidR="00E5156D" w:rsidRPr="004914B9" w:rsidRDefault="00E5156D" w:rsidP="00087B31">
      <w:pPr>
        <w:ind w:left="708" w:firstLine="540"/>
        <w:jc w:val="both"/>
        <w:rPr>
          <w:b/>
          <w:spacing w:val="22"/>
          <w:sz w:val="24"/>
          <w:szCs w:val="24"/>
          <w:lang w:val="bg-BG"/>
        </w:rPr>
      </w:pPr>
    </w:p>
    <w:p w:rsidR="00071A35" w:rsidRDefault="00071A35" w:rsidP="00071A35">
      <w:pPr>
        <w:ind w:firstLine="567"/>
        <w:jc w:val="both"/>
        <w:rPr>
          <w:sz w:val="24"/>
          <w:szCs w:val="24"/>
          <w:lang w:val="bg-BG"/>
        </w:rPr>
      </w:pPr>
      <w:r w:rsidRPr="004914B9">
        <w:rPr>
          <w:b/>
          <w:sz w:val="24"/>
          <w:szCs w:val="24"/>
          <w:lang w:val="bg-BG"/>
        </w:rPr>
        <w:t>Чл. 5</w:t>
      </w:r>
      <w:r>
        <w:rPr>
          <w:b/>
          <w:sz w:val="24"/>
          <w:szCs w:val="24"/>
          <w:lang w:val="bg-BG"/>
        </w:rPr>
        <w:t>0</w:t>
      </w:r>
      <w:r w:rsidRPr="004914B9">
        <w:rPr>
          <w:b/>
          <w:sz w:val="24"/>
          <w:szCs w:val="24"/>
          <w:lang w:val="bg-BG"/>
        </w:rPr>
        <w:t>.</w:t>
      </w:r>
      <w:r w:rsidRPr="004914B9">
        <w:rPr>
          <w:sz w:val="24"/>
          <w:szCs w:val="24"/>
          <w:lang w:val="bg-BG"/>
        </w:rPr>
        <w:t xml:space="preserve"> (1) </w:t>
      </w:r>
      <w:bookmarkStart w:id="0" w:name="_Hlk211412619"/>
      <w:r w:rsidRPr="00071A35">
        <w:rPr>
          <w:sz w:val="24"/>
          <w:szCs w:val="24"/>
          <w:lang w:eastAsia="en-US"/>
        </w:rPr>
        <w:t>(</w:t>
      </w:r>
      <w:r w:rsidRPr="00071A35">
        <w:rPr>
          <w:bCs/>
          <w:sz w:val="24"/>
          <w:szCs w:val="24"/>
          <w:lang w:val="bg-BG"/>
        </w:rPr>
        <w:t>Изм. – Решение № 35</w:t>
      </w:r>
      <w:r>
        <w:rPr>
          <w:bCs/>
          <w:sz w:val="24"/>
          <w:szCs w:val="24"/>
          <w:lang w:val="bg-BG"/>
        </w:rPr>
        <w:t>3</w:t>
      </w:r>
      <w:r w:rsidRPr="00071A35">
        <w:rPr>
          <w:bCs/>
          <w:sz w:val="24"/>
          <w:szCs w:val="24"/>
          <w:lang w:val="bg-BG"/>
        </w:rPr>
        <w:t xml:space="preserve"> по протокол № 31 от 24.07.2025 г.)</w:t>
      </w:r>
      <w:bookmarkEnd w:id="0"/>
      <w:r>
        <w:rPr>
          <w:bCs/>
          <w:sz w:val="24"/>
          <w:szCs w:val="24"/>
          <w:lang w:val="bg-BG"/>
        </w:rPr>
        <w:t xml:space="preserve"> </w:t>
      </w:r>
      <w:r w:rsidRPr="004914B9">
        <w:rPr>
          <w:sz w:val="24"/>
          <w:szCs w:val="24"/>
          <w:lang w:val="bg-BG"/>
        </w:rPr>
        <w:t>Наказва се с глоба от 100</w:t>
      </w:r>
      <w:r>
        <w:rPr>
          <w:sz w:val="24"/>
          <w:szCs w:val="24"/>
          <w:lang w:val="bg-BG"/>
        </w:rPr>
        <w:t xml:space="preserve">,00 лв./ </w:t>
      </w:r>
      <w:r w:rsidRPr="00344725">
        <w:rPr>
          <w:sz w:val="24"/>
          <w:szCs w:val="24"/>
          <w:lang w:val="bg-BG"/>
        </w:rPr>
        <w:t xml:space="preserve">51,13 евро </w:t>
      </w:r>
      <w:r w:rsidRPr="004914B9">
        <w:rPr>
          <w:sz w:val="24"/>
          <w:szCs w:val="24"/>
          <w:lang w:val="bg-BG"/>
        </w:rPr>
        <w:t>до 500</w:t>
      </w:r>
      <w:r>
        <w:rPr>
          <w:sz w:val="24"/>
          <w:szCs w:val="24"/>
          <w:lang w:val="bg-BG"/>
        </w:rPr>
        <w:t>,00</w:t>
      </w:r>
      <w:r w:rsidRPr="004914B9">
        <w:rPr>
          <w:sz w:val="24"/>
          <w:szCs w:val="24"/>
          <w:lang w:val="bg-BG"/>
        </w:rPr>
        <w:t xml:space="preserve"> лв.</w:t>
      </w:r>
      <w:r>
        <w:rPr>
          <w:sz w:val="24"/>
          <w:szCs w:val="24"/>
          <w:lang w:val="bg-BG"/>
        </w:rPr>
        <w:t xml:space="preserve">/ </w:t>
      </w:r>
      <w:r w:rsidRPr="00344725">
        <w:rPr>
          <w:sz w:val="24"/>
          <w:szCs w:val="24"/>
          <w:lang w:val="bg-BG"/>
        </w:rPr>
        <w:t xml:space="preserve">255,65 евро </w:t>
      </w:r>
      <w:r w:rsidRPr="004914B9">
        <w:rPr>
          <w:sz w:val="24"/>
          <w:szCs w:val="24"/>
          <w:lang w:val="bg-BG"/>
        </w:rPr>
        <w:t>лице, което:</w:t>
      </w:r>
    </w:p>
    <w:p w:rsidR="00E5156D" w:rsidRPr="004914B9" w:rsidRDefault="00E5156D" w:rsidP="00087B31">
      <w:pPr>
        <w:widowControl w:val="0"/>
        <w:numPr>
          <w:ilvl w:val="0"/>
          <w:numId w:val="29"/>
        </w:numPr>
        <w:tabs>
          <w:tab w:val="clear" w:pos="720"/>
          <w:tab w:val="num" w:pos="900"/>
        </w:tabs>
        <w:ind w:left="900"/>
        <w:jc w:val="both"/>
        <w:rPr>
          <w:sz w:val="24"/>
          <w:szCs w:val="24"/>
          <w:lang w:val="bg-BG"/>
        </w:rPr>
      </w:pPr>
      <w:r w:rsidRPr="004914B9">
        <w:rPr>
          <w:sz w:val="24"/>
          <w:szCs w:val="24"/>
          <w:lang w:val="bg-BG"/>
        </w:rPr>
        <w:t>отсече или изкорени без писмено разрешение на компетентния орган, унищожи или увреди дълготрайна растителност, зелена площ, паркова територия и др.;</w:t>
      </w:r>
    </w:p>
    <w:p w:rsidR="00E5156D" w:rsidRPr="004914B9" w:rsidRDefault="00E5156D" w:rsidP="00087B31">
      <w:pPr>
        <w:widowControl w:val="0"/>
        <w:numPr>
          <w:ilvl w:val="0"/>
          <w:numId w:val="29"/>
        </w:numPr>
        <w:tabs>
          <w:tab w:val="clear" w:pos="720"/>
          <w:tab w:val="num" w:pos="900"/>
        </w:tabs>
        <w:ind w:left="900"/>
        <w:jc w:val="both"/>
        <w:rPr>
          <w:sz w:val="24"/>
          <w:szCs w:val="24"/>
          <w:lang w:val="bg-BG"/>
        </w:rPr>
      </w:pPr>
      <w:r w:rsidRPr="004914B9">
        <w:rPr>
          <w:sz w:val="24"/>
          <w:szCs w:val="24"/>
          <w:lang w:val="bg-BG"/>
        </w:rPr>
        <w:t>като изпълнител на новоизградени зелени площи в определения гаранционен срок не отстрани допуснатите пропуски и недостатъци и не възстанови загиналата растителност;</w:t>
      </w:r>
    </w:p>
    <w:p w:rsidR="00E5156D" w:rsidRPr="004914B9" w:rsidRDefault="00E5156D" w:rsidP="00087B31">
      <w:pPr>
        <w:widowControl w:val="0"/>
        <w:numPr>
          <w:ilvl w:val="0"/>
          <w:numId w:val="29"/>
        </w:numPr>
        <w:tabs>
          <w:tab w:val="clear" w:pos="720"/>
          <w:tab w:val="num" w:pos="900"/>
        </w:tabs>
        <w:ind w:left="900"/>
        <w:jc w:val="both"/>
        <w:rPr>
          <w:sz w:val="24"/>
          <w:szCs w:val="24"/>
          <w:lang w:val="bg-BG"/>
        </w:rPr>
      </w:pPr>
      <w:r w:rsidRPr="004914B9">
        <w:rPr>
          <w:sz w:val="24"/>
          <w:szCs w:val="24"/>
          <w:lang w:val="bg-BG"/>
        </w:rPr>
        <w:t>отсече повече от нормативно определения или допустимия брой дървета;</w:t>
      </w:r>
    </w:p>
    <w:p w:rsidR="00E5156D" w:rsidRPr="004914B9" w:rsidRDefault="00E5156D" w:rsidP="00087B31">
      <w:pPr>
        <w:widowControl w:val="0"/>
        <w:numPr>
          <w:ilvl w:val="0"/>
          <w:numId w:val="29"/>
        </w:numPr>
        <w:tabs>
          <w:tab w:val="clear" w:pos="720"/>
          <w:tab w:val="num" w:pos="900"/>
        </w:tabs>
        <w:ind w:left="900"/>
        <w:jc w:val="both"/>
        <w:rPr>
          <w:sz w:val="24"/>
          <w:szCs w:val="24"/>
          <w:lang w:val="bg-BG"/>
        </w:rPr>
      </w:pPr>
      <w:r w:rsidRPr="004914B9">
        <w:rPr>
          <w:sz w:val="24"/>
          <w:szCs w:val="24"/>
          <w:lang w:val="bg-BG"/>
        </w:rPr>
        <w:t>създава нерегламентирани сметища в територии и имоти, предвидени за озеленяване.</w:t>
      </w:r>
    </w:p>
    <w:p w:rsidR="00071A35" w:rsidRDefault="00071A35" w:rsidP="00071A35">
      <w:pPr>
        <w:ind w:firstLine="567"/>
        <w:jc w:val="both"/>
        <w:rPr>
          <w:sz w:val="24"/>
          <w:szCs w:val="24"/>
          <w:lang w:val="bg-BG"/>
        </w:rPr>
      </w:pPr>
      <w:bookmarkStart w:id="1" w:name="_Hlk211412754"/>
      <w:r w:rsidRPr="004914B9">
        <w:rPr>
          <w:sz w:val="24"/>
          <w:szCs w:val="24"/>
          <w:lang w:val="bg-BG"/>
        </w:rPr>
        <w:t xml:space="preserve">(2) </w:t>
      </w:r>
      <w:r w:rsidRPr="00071A35">
        <w:rPr>
          <w:sz w:val="24"/>
          <w:szCs w:val="24"/>
        </w:rPr>
        <w:t>(</w:t>
      </w:r>
      <w:r w:rsidRPr="00071A35">
        <w:rPr>
          <w:bCs/>
          <w:sz w:val="24"/>
          <w:szCs w:val="24"/>
          <w:lang w:val="bg-BG"/>
        </w:rPr>
        <w:t>Изм. – Решение № 353 по протокол № 31 от 24.07.2025 г.)</w:t>
      </w:r>
      <w:r>
        <w:rPr>
          <w:bCs/>
          <w:sz w:val="24"/>
          <w:szCs w:val="24"/>
          <w:lang w:val="bg-BG"/>
        </w:rPr>
        <w:t xml:space="preserve"> </w:t>
      </w:r>
      <w:r w:rsidRPr="004914B9">
        <w:rPr>
          <w:sz w:val="24"/>
          <w:szCs w:val="24"/>
          <w:lang w:val="bg-BG"/>
        </w:rPr>
        <w:t xml:space="preserve">Наказва се с глоба от </w:t>
      </w:r>
      <w:r>
        <w:rPr>
          <w:sz w:val="24"/>
          <w:szCs w:val="24"/>
          <w:lang w:val="bg-BG"/>
        </w:rPr>
        <w:t>100,00 лв./ 51,13 евро до 500,00 лв.</w:t>
      </w:r>
      <w:r w:rsidRPr="00344725">
        <w:rPr>
          <w:sz w:val="24"/>
          <w:szCs w:val="24"/>
          <w:lang w:val="bg-BG"/>
        </w:rPr>
        <w:t>/ 255,65 евро</w:t>
      </w:r>
      <w:r w:rsidRPr="004914B9">
        <w:rPr>
          <w:sz w:val="24"/>
          <w:szCs w:val="24"/>
          <w:lang w:val="bg-BG"/>
        </w:rPr>
        <w:t>, ако не подлежи на по-тежко наказание лице, което:</w:t>
      </w:r>
    </w:p>
    <w:bookmarkEnd w:id="1"/>
    <w:p w:rsidR="00E5156D" w:rsidRPr="004914B9" w:rsidRDefault="00E5156D" w:rsidP="00087B31">
      <w:pPr>
        <w:widowControl w:val="0"/>
        <w:numPr>
          <w:ilvl w:val="0"/>
          <w:numId w:val="30"/>
        </w:numPr>
        <w:tabs>
          <w:tab w:val="clear" w:pos="720"/>
          <w:tab w:val="num" w:pos="900"/>
        </w:tabs>
        <w:ind w:left="900"/>
        <w:jc w:val="both"/>
        <w:rPr>
          <w:sz w:val="24"/>
          <w:szCs w:val="24"/>
          <w:lang w:val="bg-BG"/>
        </w:rPr>
      </w:pPr>
      <w:r w:rsidRPr="004914B9">
        <w:rPr>
          <w:sz w:val="24"/>
          <w:szCs w:val="24"/>
          <w:lang w:val="bg-BG"/>
        </w:rPr>
        <w:t>упражнява спортове в парковете и градините извън определените за това места, с което застрашава или нарушава спокойствието на посетителите;</w:t>
      </w:r>
    </w:p>
    <w:p w:rsidR="00E5156D" w:rsidRPr="004914B9" w:rsidRDefault="00C513B4" w:rsidP="00087B31">
      <w:pPr>
        <w:widowControl w:val="0"/>
        <w:numPr>
          <w:ilvl w:val="0"/>
          <w:numId w:val="30"/>
        </w:numPr>
        <w:tabs>
          <w:tab w:val="clear" w:pos="720"/>
          <w:tab w:val="num" w:pos="900"/>
        </w:tabs>
        <w:ind w:left="900"/>
        <w:jc w:val="both"/>
        <w:rPr>
          <w:sz w:val="24"/>
          <w:szCs w:val="24"/>
          <w:lang w:val="bg-BG"/>
        </w:rPr>
      </w:pPr>
      <w:r>
        <w:rPr>
          <w:sz w:val="24"/>
          <w:szCs w:val="24"/>
          <w:lang w:val="bg-BG"/>
        </w:rPr>
        <w:t xml:space="preserve">(Отм. - </w:t>
      </w:r>
      <w:r w:rsidRPr="00C513B4">
        <w:rPr>
          <w:sz w:val="24"/>
          <w:szCs w:val="24"/>
          <w:lang w:val="bg-BG"/>
        </w:rPr>
        <w:t>Решение № 559 по протокол № 56 от 22.05.2019 г.</w:t>
      </w:r>
      <w:r>
        <w:rPr>
          <w:sz w:val="24"/>
          <w:szCs w:val="24"/>
          <w:lang w:val="bg-BG"/>
        </w:rPr>
        <w:t>)</w:t>
      </w:r>
      <w:r w:rsidR="00E5156D" w:rsidRPr="004914B9">
        <w:rPr>
          <w:sz w:val="24"/>
          <w:szCs w:val="24"/>
          <w:lang w:val="bg-BG"/>
        </w:rPr>
        <w:t>;</w:t>
      </w:r>
    </w:p>
    <w:p w:rsidR="00E5156D" w:rsidRPr="004914B9" w:rsidRDefault="00E5156D" w:rsidP="00087B31">
      <w:pPr>
        <w:widowControl w:val="0"/>
        <w:numPr>
          <w:ilvl w:val="0"/>
          <w:numId w:val="30"/>
        </w:numPr>
        <w:tabs>
          <w:tab w:val="clear" w:pos="720"/>
          <w:tab w:val="num" w:pos="900"/>
        </w:tabs>
        <w:ind w:left="900"/>
        <w:jc w:val="both"/>
        <w:rPr>
          <w:sz w:val="24"/>
          <w:szCs w:val="24"/>
          <w:lang w:val="bg-BG"/>
        </w:rPr>
      </w:pPr>
      <w:r w:rsidRPr="004914B9">
        <w:rPr>
          <w:sz w:val="24"/>
          <w:szCs w:val="24"/>
          <w:lang w:val="bg-BG"/>
        </w:rPr>
        <w:t>пуска на паша домашни животни, при което се унищожават зелени площи и декоративна растителност или коси трева без разрешение;</w:t>
      </w:r>
    </w:p>
    <w:p w:rsidR="00E5156D" w:rsidRPr="004914B9" w:rsidRDefault="00E5156D" w:rsidP="00087B31">
      <w:pPr>
        <w:widowControl w:val="0"/>
        <w:numPr>
          <w:ilvl w:val="0"/>
          <w:numId w:val="30"/>
        </w:numPr>
        <w:tabs>
          <w:tab w:val="clear" w:pos="720"/>
          <w:tab w:val="num" w:pos="900"/>
        </w:tabs>
        <w:ind w:left="900"/>
        <w:jc w:val="both"/>
        <w:rPr>
          <w:sz w:val="24"/>
          <w:szCs w:val="24"/>
          <w:lang w:val="bg-BG"/>
        </w:rPr>
      </w:pPr>
      <w:r w:rsidRPr="004914B9">
        <w:rPr>
          <w:sz w:val="24"/>
          <w:szCs w:val="24"/>
          <w:lang w:val="bg-BG"/>
        </w:rPr>
        <w:t>предизвиква шум и безпокойство, които пречат на посетителите в обектите на зелената система;</w:t>
      </w:r>
    </w:p>
    <w:p w:rsidR="00E5156D" w:rsidRPr="004914B9" w:rsidRDefault="00C513B4" w:rsidP="00087B31">
      <w:pPr>
        <w:widowControl w:val="0"/>
        <w:numPr>
          <w:ilvl w:val="0"/>
          <w:numId w:val="30"/>
        </w:numPr>
        <w:tabs>
          <w:tab w:val="clear" w:pos="720"/>
          <w:tab w:val="num" w:pos="900"/>
        </w:tabs>
        <w:ind w:left="900"/>
        <w:jc w:val="both"/>
        <w:rPr>
          <w:sz w:val="24"/>
          <w:szCs w:val="24"/>
          <w:lang w:val="bg-BG"/>
        </w:rPr>
      </w:pPr>
      <w:r w:rsidRPr="00C513B4">
        <w:rPr>
          <w:sz w:val="24"/>
          <w:szCs w:val="24"/>
          <w:lang w:val="bg-BG"/>
        </w:rPr>
        <w:t>(Отм. - Решение № 559 по протокол № 56 от 22.05.2019 г.);</w:t>
      </w:r>
    </w:p>
    <w:p w:rsidR="00E5156D" w:rsidRPr="004914B9" w:rsidRDefault="00E5156D" w:rsidP="00087B31">
      <w:pPr>
        <w:widowControl w:val="0"/>
        <w:numPr>
          <w:ilvl w:val="0"/>
          <w:numId w:val="30"/>
        </w:numPr>
        <w:tabs>
          <w:tab w:val="clear" w:pos="720"/>
          <w:tab w:val="num" w:pos="900"/>
        </w:tabs>
        <w:ind w:left="900"/>
        <w:jc w:val="both"/>
        <w:rPr>
          <w:sz w:val="24"/>
          <w:szCs w:val="24"/>
          <w:lang w:val="bg-BG"/>
        </w:rPr>
      </w:pPr>
      <w:r w:rsidRPr="004914B9">
        <w:rPr>
          <w:sz w:val="24"/>
          <w:szCs w:val="24"/>
          <w:lang w:val="bg-BG"/>
        </w:rPr>
        <w:t>извършва продажба без разрешение в зелените площи на всички видове стоки, извършва услуги или устройва забавления;</w:t>
      </w:r>
    </w:p>
    <w:p w:rsidR="00E5156D" w:rsidRPr="004914B9" w:rsidRDefault="00E5156D" w:rsidP="00087B31">
      <w:pPr>
        <w:widowControl w:val="0"/>
        <w:numPr>
          <w:ilvl w:val="0"/>
          <w:numId w:val="30"/>
        </w:numPr>
        <w:tabs>
          <w:tab w:val="clear" w:pos="720"/>
          <w:tab w:val="num" w:pos="900"/>
        </w:tabs>
        <w:ind w:left="900"/>
        <w:jc w:val="both"/>
        <w:rPr>
          <w:sz w:val="24"/>
          <w:szCs w:val="24"/>
          <w:lang w:val="bg-BG"/>
        </w:rPr>
      </w:pPr>
      <w:r w:rsidRPr="004914B9">
        <w:rPr>
          <w:sz w:val="24"/>
          <w:szCs w:val="24"/>
          <w:lang w:val="bg-BG"/>
        </w:rPr>
        <w:t>организира и провежда митинги, събрания, културни, спортни или други обществени мероприятия на открито в зелените площи без разрешение;</w:t>
      </w:r>
    </w:p>
    <w:p w:rsidR="00E5156D" w:rsidRPr="004914B9" w:rsidRDefault="00E5156D" w:rsidP="00087B31">
      <w:pPr>
        <w:widowControl w:val="0"/>
        <w:numPr>
          <w:ilvl w:val="0"/>
          <w:numId w:val="30"/>
        </w:numPr>
        <w:tabs>
          <w:tab w:val="clear" w:pos="720"/>
          <w:tab w:val="num" w:pos="900"/>
        </w:tabs>
        <w:ind w:left="900"/>
        <w:jc w:val="both"/>
        <w:rPr>
          <w:sz w:val="24"/>
          <w:szCs w:val="24"/>
          <w:lang w:val="bg-BG"/>
        </w:rPr>
      </w:pPr>
      <w:r w:rsidRPr="004914B9">
        <w:rPr>
          <w:sz w:val="24"/>
          <w:szCs w:val="24"/>
          <w:lang w:val="bg-BG"/>
        </w:rPr>
        <w:t>чупи или поврежда съоръжения за игра в зелени площи и друга паркова мебел;</w:t>
      </w:r>
    </w:p>
    <w:p w:rsidR="00E5156D" w:rsidRPr="004914B9" w:rsidRDefault="00E5156D" w:rsidP="00087B31">
      <w:pPr>
        <w:widowControl w:val="0"/>
        <w:numPr>
          <w:ilvl w:val="0"/>
          <w:numId w:val="30"/>
        </w:numPr>
        <w:tabs>
          <w:tab w:val="clear" w:pos="720"/>
          <w:tab w:val="num" w:pos="900"/>
        </w:tabs>
        <w:ind w:left="900"/>
        <w:jc w:val="both"/>
        <w:rPr>
          <w:sz w:val="24"/>
          <w:szCs w:val="24"/>
          <w:lang w:val="bg-BG"/>
        </w:rPr>
      </w:pPr>
      <w:r w:rsidRPr="004914B9">
        <w:rPr>
          <w:sz w:val="24"/>
          <w:szCs w:val="24"/>
          <w:lang w:val="bg-BG"/>
        </w:rPr>
        <w:t>поставя по дървета в обществените зелени площи рекламно-информационни елементи или други съоръжения.</w:t>
      </w:r>
    </w:p>
    <w:p w:rsidR="00E872F6" w:rsidRPr="00E872F6" w:rsidRDefault="00E872F6" w:rsidP="00E872F6">
      <w:pPr>
        <w:ind w:firstLine="540"/>
        <w:jc w:val="both"/>
        <w:rPr>
          <w:sz w:val="24"/>
          <w:szCs w:val="24"/>
          <w:lang w:val="bg-BG"/>
        </w:rPr>
      </w:pPr>
      <w:r w:rsidRPr="00E872F6">
        <w:rPr>
          <w:sz w:val="24"/>
          <w:szCs w:val="24"/>
          <w:lang w:val="bg-BG"/>
        </w:rPr>
        <w:t xml:space="preserve">(3) </w:t>
      </w:r>
      <w:bookmarkStart w:id="2" w:name="_Hlk211413039"/>
      <w:r w:rsidRPr="00E872F6">
        <w:rPr>
          <w:sz w:val="24"/>
          <w:szCs w:val="24"/>
          <w:lang w:val="bg-BG"/>
        </w:rPr>
        <w:t>(Изм. – Решение № 353 по протокол № 31 от 24.07.2025 г.)</w:t>
      </w:r>
      <w:bookmarkEnd w:id="2"/>
      <w:r w:rsidRPr="00E872F6">
        <w:rPr>
          <w:sz w:val="24"/>
          <w:szCs w:val="24"/>
          <w:lang w:val="bg-BG"/>
        </w:rPr>
        <w:t xml:space="preserve"> За други нарушения на тази наредба на виновните лица се налага глоба от 50,00 лв./ 25,56 евро до 200,00 лв./ 102,26 евро. </w:t>
      </w:r>
    </w:p>
    <w:p w:rsidR="00E872F6" w:rsidRPr="00E872F6" w:rsidRDefault="00E872F6" w:rsidP="00E872F6">
      <w:pPr>
        <w:ind w:firstLine="540"/>
        <w:jc w:val="both"/>
        <w:rPr>
          <w:sz w:val="24"/>
          <w:szCs w:val="24"/>
          <w:lang w:val="bg-BG"/>
        </w:rPr>
      </w:pPr>
      <w:r w:rsidRPr="00E872F6">
        <w:rPr>
          <w:sz w:val="24"/>
          <w:szCs w:val="24"/>
          <w:lang w:val="bg-BG"/>
        </w:rPr>
        <w:t xml:space="preserve">(4) </w:t>
      </w:r>
      <w:r w:rsidR="00CD2E36" w:rsidRPr="00CD2E36">
        <w:rPr>
          <w:sz w:val="24"/>
          <w:szCs w:val="24"/>
          <w:lang w:val="bg-BG"/>
        </w:rPr>
        <w:t>(Изм. – Решение № 353 по протокол № 31 от 24.07.2025 г.)</w:t>
      </w:r>
      <w:r w:rsidRPr="00E872F6">
        <w:rPr>
          <w:sz w:val="24"/>
          <w:szCs w:val="24"/>
          <w:lang w:val="bg-BG"/>
        </w:rPr>
        <w:t xml:space="preserve">При къпане в паркови водни площи и използване на плавателни съдове, освен в разрешените за това места, се заплаща глоба от 500,00 лв./ 255,65 евро до 1000,00 лв./ 511,29 евро. </w:t>
      </w:r>
    </w:p>
    <w:p w:rsidR="00E872F6" w:rsidRDefault="00E872F6" w:rsidP="00E872F6">
      <w:pPr>
        <w:ind w:firstLine="540"/>
        <w:jc w:val="both"/>
        <w:rPr>
          <w:sz w:val="24"/>
          <w:szCs w:val="24"/>
          <w:lang w:val="bg-BG"/>
        </w:rPr>
      </w:pPr>
      <w:r w:rsidRPr="00E872F6">
        <w:rPr>
          <w:sz w:val="24"/>
          <w:szCs w:val="24"/>
          <w:lang w:val="bg-BG"/>
        </w:rPr>
        <w:t xml:space="preserve">(5) </w:t>
      </w:r>
      <w:r w:rsidR="00CD2E36" w:rsidRPr="00CD2E36">
        <w:rPr>
          <w:sz w:val="24"/>
          <w:szCs w:val="24"/>
          <w:lang w:val="bg-BG"/>
        </w:rPr>
        <w:t>(Изм. – Решение № 353 по протокол № 31 от 24.07.2025 г.)</w:t>
      </w:r>
      <w:r w:rsidRPr="00E872F6">
        <w:rPr>
          <w:sz w:val="24"/>
          <w:szCs w:val="24"/>
          <w:lang w:val="bg-BG"/>
        </w:rPr>
        <w:t xml:space="preserve">Когато някое от нарушенията по ал. 1 е извършено от едноличен търговец или от юридическо лице, се налага имуществена санкция в размер от 500,00 лв./ 255,65 евро до 1000,00 лв./ 511,29 евро. </w:t>
      </w:r>
    </w:p>
    <w:p w:rsidR="004949A4" w:rsidRDefault="004949A4" w:rsidP="00E872F6">
      <w:pPr>
        <w:ind w:firstLine="540"/>
        <w:jc w:val="both"/>
        <w:rPr>
          <w:sz w:val="24"/>
          <w:szCs w:val="24"/>
          <w:lang w:val="bg-BG"/>
        </w:rPr>
      </w:pPr>
      <w:r w:rsidRPr="000A2562">
        <w:rPr>
          <w:sz w:val="24"/>
          <w:szCs w:val="24"/>
          <w:lang w:val="bg-BG"/>
        </w:rPr>
        <w:t xml:space="preserve">(6) </w:t>
      </w:r>
      <w:r w:rsidR="00050A07">
        <w:rPr>
          <w:sz w:val="24"/>
          <w:szCs w:val="24"/>
          <w:lang w:val="bg-BG"/>
        </w:rPr>
        <w:t>(Изм. –</w:t>
      </w:r>
      <w:r w:rsidR="00050A07" w:rsidRPr="006E2E19">
        <w:rPr>
          <w:sz w:val="24"/>
          <w:szCs w:val="24"/>
          <w:lang w:val="bg-BG"/>
        </w:rPr>
        <w:t xml:space="preserve"> Решение</w:t>
      </w:r>
      <w:r w:rsidR="00050A07">
        <w:rPr>
          <w:sz w:val="24"/>
          <w:szCs w:val="24"/>
          <w:lang w:val="bg-BG"/>
        </w:rPr>
        <w:t xml:space="preserve"> </w:t>
      </w:r>
      <w:r w:rsidR="00050A07" w:rsidRPr="006E2E19">
        <w:rPr>
          <w:sz w:val="24"/>
          <w:szCs w:val="24"/>
          <w:lang w:val="bg-BG"/>
        </w:rPr>
        <w:t>№ 597 по протокол № 49 от 06.11.2014 г.</w:t>
      </w:r>
      <w:r w:rsidR="00CD2E36">
        <w:rPr>
          <w:sz w:val="24"/>
          <w:szCs w:val="24"/>
          <w:lang w:val="bg-BG"/>
        </w:rPr>
        <w:t xml:space="preserve">, </w:t>
      </w:r>
      <w:bookmarkStart w:id="3" w:name="_Hlk211413233"/>
      <w:r w:rsidR="00CD2E36">
        <w:rPr>
          <w:sz w:val="24"/>
          <w:szCs w:val="24"/>
          <w:lang w:val="bg-BG"/>
        </w:rPr>
        <w:t>и</w:t>
      </w:r>
      <w:r w:rsidR="00CD2E36" w:rsidRPr="00CD2E36">
        <w:rPr>
          <w:sz w:val="24"/>
          <w:szCs w:val="24"/>
          <w:lang w:val="bg-BG"/>
        </w:rPr>
        <w:t>зм. – Решение № 353 по протокол № 31 от 24.07.2025 г.</w:t>
      </w:r>
      <w:bookmarkEnd w:id="3"/>
      <w:r w:rsidR="00050A07">
        <w:rPr>
          <w:sz w:val="24"/>
          <w:szCs w:val="24"/>
          <w:lang w:val="bg-BG"/>
        </w:rPr>
        <w:t xml:space="preserve">) </w:t>
      </w:r>
      <w:r w:rsidR="00050A07" w:rsidRPr="00050A07">
        <w:rPr>
          <w:sz w:val="24"/>
          <w:szCs w:val="24"/>
          <w:lang w:val="bg-BG"/>
        </w:rPr>
        <w:t>При повторно нарушение глобата, съответно имуществената санкция и обезщетението, са  в двоен размер.</w:t>
      </w:r>
    </w:p>
    <w:p w:rsidR="00E5156D" w:rsidRDefault="00E5156D" w:rsidP="00087B31">
      <w:pPr>
        <w:ind w:firstLine="540"/>
        <w:jc w:val="both"/>
        <w:rPr>
          <w:sz w:val="24"/>
          <w:szCs w:val="24"/>
          <w:lang w:val="bg-BG"/>
        </w:rPr>
      </w:pPr>
    </w:p>
    <w:p w:rsidR="00E5156D" w:rsidRDefault="00E5156D" w:rsidP="00087B31">
      <w:pPr>
        <w:ind w:firstLine="540"/>
        <w:jc w:val="both"/>
        <w:rPr>
          <w:sz w:val="24"/>
          <w:szCs w:val="24"/>
          <w:lang w:val="bg-BG"/>
        </w:rPr>
      </w:pPr>
    </w:p>
    <w:p w:rsidR="00E5156D" w:rsidRPr="00E5156D" w:rsidRDefault="00E5156D" w:rsidP="00E5156D">
      <w:pPr>
        <w:jc w:val="center"/>
        <w:rPr>
          <w:b/>
          <w:sz w:val="24"/>
          <w:szCs w:val="24"/>
          <w:lang w:val="bg-BG"/>
        </w:rPr>
      </w:pPr>
      <w:r w:rsidRPr="00E5156D">
        <w:rPr>
          <w:b/>
          <w:sz w:val="24"/>
          <w:szCs w:val="24"/>
          <w:lang w:val="bg-BG"/>
        </w:rPr>
        <w:t>ДОПЪЛНИТЕЛНИ РАЗПОРЕДБИ</w:t>
      </w:r>
    </w:p>
    <w:p w:rsidR="00E5156D" w:rsidRPr="0064607E" w:rsidRDefault="00E5156D" w:rsidP="00E5156D">
      <w:pPr>
        <w:ind w:firstLine="540"/>
        <w:jc w:val="both"/>
        <w:rPr>
          <w:b/>
          <w:sz w:val="24"/>
          <w:szCs w:val="24"/>
          <w:lang w:val="bg-BG"/>
        </w:rPr>
      </w:pPr>
    </w:p>
    <w:p w:rsidR="00E5156D" w:rsidRPr="0064607E" w:rsidRDefault="00E5156D" w:rsidP="00E5156D">
      <w:pPr>
        <w:ind w:firstLine="540"/>
        <w:jc w:val="both"/>
        <w:rPr>
          <w:sz w:val="24"/>
          <w:szCs w:val="24"/>
          <w:lang w:val="bg-BG"/>
        </w:rPr>
      </w:pPr>
      <w:r w:rsidRPr="0064607E">
        <w:rPr>
          <w:b/>
          <w:sz w:val="24"/>
          <w:szCs w:val="24"/>
          <w:lang w:val="bg-BG"/>
        </w:rPr>
        <w:t>§ 1.</w:t>
      </w:r>
      <w:r w:rsidRPr="0064607E">
        <w:rPr>
          <w:sz w:val="24"/>
          <w:szCs w:val="24"/>
          <w:lang w:val="bg-BG"/>
        </w:rPr>
        <w:t xml:space="preserve"> По смисъла на тази наредба:</w:t>
      </w:r>
    </w:p>
    <w:p w:rsidR="00E5156D" w:rsidRPr="0064607E" w:rsidRDefault="00E5156D" w:rsidP="00E5156D">
      <w:pPr>
        <w:ind w:firstLine="540"/>
        <w:jc w:val="both"/>
        <w:rPr>
          <w:sz w:val="24"/>
          <w:szCs w:val="24"/>
          <w:lang w:val="bg-BG"/>
        </w:rPr>
      </w:pPr>
      <w:r w:rsidRPr="0064607E">
        <w:rPr>
          <w:sz w:val="24"/>
          <w:szCs w:val="24"/>
          <w:lang w:val="bg-BG"/>
        </w:rPr>
        <w:t>”Декоративна растителност” (вегетативни елементи), е цялото декоративно растително разнообразие – дървета, храсти, цветя и треви, включено в зелените площи, в насажденията по алеи, улици и площади и в недвижимите имоти на държавата, общината, юридически и физически лица. “Дълготрайна декоративна растителност” са всички местни и чуждоземни декоративни видове, широколистни и иглолистни дървета и храсти.</w:t>
      </w:r>
    </w:p>
    <w:p w:rsidR="00E5156D" w:rsidRPr="0064607E" w:rsidRDefault="00E5156D" w:rsidP="00E5156D">
      <w:pPr>
        <w:ind w:firstLine="540"/>
        <w:jc w:val="both"/>
        <w:rPr>
          <w:sz w:val="24"/>
          <w:szCs w:val="24"/>
          <w:lang w:val="bg-BG"/>
        </w:rPr>
      </w:pPr>
      <w:r w:rsidRPr="0064607E">
        <w:rPr>
          <w:sz w:val="24"/>
          <w:szCs w:val="24"/>
          <w:lang w:val="bg-BG"/>
        </w:rPr>
        <w:t>“Интензитет (степен) на поддържане” е повторяемостта на видовете дейности според технологичните нормативи в определената категория озеленена площ.</w:t>
      </w:r>
    </w:p>
    <w:p w:rsidR="00E5156D" w:rsidRPr="0064607E" w:rsidRDefault="00E5156D" w:rsidP="00E5156D">
      <w:pPr>
        <w:ind w:firstLine="540"/>
        <w:jc w:val="both"/>
        <w:rPr>
          <w:sz w:val="24"/>
          <w:szCs w:val="24"/>
          <w:lang w:val="bg-BG"/>
        </w:rPr>
      </w:pPr>
      <w:r w:rsidRPr="0064607E">
        <w:rPr>
          <w:sz w:val="24"/>
          <w:szCs w:val="24"/>
          <w:lang w:val="bg-BG"/>
        </w:rPr>
        <w:lastRenderedPageBreak/>
        <w:t>“Технологични норми” за поддържане на паркове, градини и лесопаркове се съдържат в Заповед № 107/22.02.1980 г. на МРРБ.</w:t>
      </w:r>
    </w:p>
    <w:p w:rsidR="00E5156D" w:rsidRPr="0064607E" w:rsidRDefault="00E5156D" w:rsidP="00E5156D">
      <w:pPr>
        <w:ind w:firstLine="540"/>
        <w:jc w:val="both"/>
        <w:rPr>
          <w:sz w:val="24"/>
          <w:szCs w:val="24"/>
          <w:lang w:val="bg-BG"/>
        </w:rPr>
      </w:pPr>
    </w:p>
    <w:p w:rsidR="00E5156D" w:rsidRPr="0064607E" w:rsidRDefault="00E5156D" w:rsidP="00E5156D">
      <w:pPr>
        <w:ind w:firstLine="540"/>
        <w:jc w:val="both"/>
        <w:rPr>
          <w:sz w:val="24"/>
          <w:szCs w:val="24"/>
          <w:lang w:val="bg-BG"/>
        </w:rPr>
      </w:pPr>
      <w:r w:rsidRPr="0064607E">
        <w:rPr>
          <w:b/>
          <w:sz w:val="24"/>
          <w:szCs w:val="24"/>
          <w:lang w:val="bg-BG"/>
        </w:rPr>
        <w:t>§ 2.</w:t>
      </w:r>
      <w:r w:rsidRPr="0064607E">
        <w:rPr>
          <w:sz w:val="24"/>
          <w:szCs w:val="24"/>
          <w:lang w:val="bg-BG"/>
        </w:rPr>
        <w:t xml:space="preserve"> Експертното становище за състоянието на растителността се изготвя </w:t>
      </w:r>
      <w:r w:rsidRPr="00C8644E">
        <w:rPr>
          <w:sz w:val="24"/>
          <w:szCs w:val="24"/>
          <w:lang w:val="bg-BG"/>
        </w:rPr>
        <w:t>от специалист – ландшафтен архитект или лесоинженер, от лице то по чл. 4, ал. 2 или комисия, назначена със</w:t>
      </w:r>
      <w:r w:rsidR="00C12193" w:rsidRPr="00C8644E">
        <w:rPr>
          <w:sz w:val="24"/>
          <w:szCs w:val="24"/>
          <w:lang w:val="bg-BG"/>
        </w:rPr>
        <w:t xml:space="preserve"> заповед на кмета на общината</w:t>
      </w:r>
      <w:r w:rsidRPr="00C8644E">
        <w:rPr>
          <w:sz w:val="24"/>
          <w:szCs w:val="24"/>
          <w:lang w:val="bg-BG"/>
        </w:rPr>
        <w:t>,</w:t>
      </w:r>
      <w:r w:rsidRPr="0064607E">
        <w:rPr>
          <w:sz w:val="24"/>
          <w:szCs w:val="24"/>
          <w:lang w:val="bg-BG"/>
        </w:rPr>
        <w:t xml:space="preserve"> и съдържа:</w:t>
      </w:r>
    </w:p>
    <w:p w:rsidR="00E5156D" w:rsidRPr="0064607E" w:rsidRDefault="00E5156D" w:rsidP="00E5156D">
      <w:pPr>
        <w:numPr>
          <w:ilvl w:val="0"/>
          <w:numId w:val="31"/>
        </w:numPr>
        <w:tabs>
          <w:tab w:val="clear" w:pos="720"/>
          <w:tab w:val="num" w:pos="900"/>
        </w:tabs>
        <w:ind w:left="900"/>
        <w:jc w:val="both"/>
        <w:rPr>
          <w:sz w:val="24"/>
          <w:szCs w:val="24"/>
        </w:rPr>
      </w:pPr>
      <w:proofErr w:type="spellStart"/>
      <w:r w:rsidRPr="0064607E">
        <w:rPr>
          <w:sz w:val="24"/>
          <w:szCs w:val="24"/>
        </w:rPr>
        <w:t>Определяне</w:t>
      </w:r>
      <w:proofErr w:type="spellEnd"/>
      <w:r w:rsidRPr="0064607E">
        <w:rPr>
          <w:sz w:val="24"/>
          <w:szCs w:val="24"/>
        </w:rPr>
        <w:t xml:space="preserve"> </w:t>
      </w:r>
      <w:proofErr w:type="spellStart"/>
      <w:r w:rsidRPr="0064607E">
        <w:rPr>
          <w:sz w:val="24"/>
          <w:szCs w:val="24"/>
        </w:rPr>
        <w:t>местоположението</w:t>
      </w:r>
      <w:proofErr w:type="spellEnd"/>
      <w:r w:rsidRPr="0064607E">
        <w:rPr>
          <w:sz w:val="24"/>
          <w:szCs w:val="24"/>
        </w:rPr>
        <w:t xml:space="preserve"> и </w:t>
      </w:r>
      <w:proofErr w:type="spellStart"/>
      <w:r w:rsidRPr="0064607E">
        <w:rPr>
          <w:sz w:val="24"/>
          <w:szCs w:val="24"/>
        </w:rPr>
        <w:t>собствеността</w:t>
      </w:r>
      <w:proofErr w:type="spellEnd"/>
      <w:r w:rsidRPr="0064607E">
        <w:rPr>
          <w:sz w:val="24"/>
          <w:szCs w:val="24"/>
        </w:rPr>
        <w:t>;</w:t>
      </w:r>
    </w:p>
    <w:p w:rsidR="00E5156D" w:rsidRPr="0064607E" w:rsidRDefault="00E5156D" w:rsidP="00E5156D">
      <w:pPr>
        <w:numPr>
          <w:ilvl w:val="0"/>
          <w:numId w:val="31"/>
        </w:numPr>
        <w:tabs>
          <w:tab w:val="clear" w:pos="720"/>
          <w:tab w:val="num" w:pos="900"/>
        </w:tabs>
        <w:ind w:left="900"/>
        <w:jc w:val="both"/>
        <w:rPr>
          <w:sz w:val="24"/>
          <w:szCs w:val="24"/>
        </w:rPr>
      </w:pPr>
      <w:proofErr w:type="spellStart"/>
      <w:r w:rsidRPr="0064607E">
        <w:rPr>
          <w:sz w:val="24"/>
          <w:szCs w:val="24"/>
        </w:rPr>
        <w:t>Определяне</w:t>
      </w:r>
      <w:proofErr w:type="spellEnd"/>
      <w:r w:rsidRPr="0064607E">
        <w:rPr>
          <w:sz w:val="24"/>
          <w:szCs w:val="24"/>
        </w:rPr>
        <w:t xml:space="preserve"> </w:t>
      </w:r>
      <w:proofErr w:type="spellStart"/>
      <w:r w:rsidRPr="0064607E">
        <w:rPr>
          <w:sz w:val="24"/>
          <w:szCs w:val="24"/>
        </w:rPr>
        <w:t>на</w:t>
      </w:r>
      <w:proofErr w:type="spellEnd"/>
      <w:r w:rsidRPr="0064607E">
        <w:rPr>
          <w:sz w:val="24"/>
          <w:szCs w:val="24"/>
        </w:rPr>
        <w:t xml:space="preserve"> </w:t>
      </w:r>
      <w:proofErr w:type="spellStart"/>
      <w:r w:rsidRPr="0064607E">
        <w:rPr>
          <w:sz w:val="24"/>
          <w:szCs w:val="24"/>
        </w:rPr>
        <w:t>декоративния</w:t>
      </w:r>
      <w:proofErr w:type="spellEnd"/>
      <w:r w:rsidRPr="0064607E">
        <w:rPr>
          <w:sz w:val="24"/>
          <w:szCs w:val="24"/>
        </w:rPr>
        <w:t xml:space="preserve"> </w:t>
      </w:r>
      <w:proofErr w:type="spellStart"/>
      <w:r w:rsidRPr="0064607E">
        <w:rPr>
          <w:sz w:val="24"/>
          <w:szCs w:val="24"/>
        </w:rPr>
        <w:t>вид</w:t>
      </w:r>
      <w:proofErr w:type="spellEnd"/>
      <w:r w:rsidRPr="0064607E">
        <w:rPr>
          <w:sz w:val="24"/>
          <w:szCs w:val="24"/>
        </w:rPr>
        <w:t xml:space="preserve"> и </w:t>
      </w:r>
      <w:proofErr w:type="spellStart"/>
      <w:r w:rsidRPr="0064607E">
        <w:rPr>
          <w:sz w:val="24"/>
          <w:szCs w:val="24"/>
        </w:rPr>
        <w:t>състояние</w:t>
      </w:r>
      <w:proofErr w:type="spellEnd"/>
      <w:r w:rsidRPr="0064607E">
        <w:rPr>
          <w:sz w:val="24"/>
          <w:szCs w:val="24"/>
        </w:rPr>
        <w:t xml:space="preserve"> – </w:t>
      </w:r>
      <w:proofErr w:type="spellStart"/>
      <w:r w:rsidRPr="0064607E">
        <w:rPr>
          <w:sz w:val="24"/>
          <w:szCs w:val="24"/>
        </w:rPr>
        <w:t>възраст</w:t>
      </w:r>
      <w:proofErr w:type="spellEnd"/>
      <w:r w:rsidRPr="0064607E">
        <w:rPr>
          <w:sz w:val="24"/>
          <w:szCs w:val="24"/>
        </w:rPr>
        <w:t xml:space="preserve">, </w:t>
      </w:r>
      <w:proofErr w:type="spellStart"/>
      <w:r w:rsidRPr="0064607E">
        <w:rPr>
          <w:sz w:val="24"/>
          <w:szCs w:val="24"/>
        </w:rPr>
        <w:t>диаметър</w:t>
      </w:r>
      <w:proofErr w:type="spellEnd"/>
      <w:r w:rsidRPr="0064607E">
        <w:rPr>
          <w:sz w:val="24"/>
          <w:szCs w:val="24"/>
        </w:rPr>
        <w:t xml:space="preserve"> </w:t>
      </w:r>
      <w:proofErr w:type="spellStart"/>
      <w:r w:rsidRPr="0064607E">
        <w:rPr>
          <w:sz w:val="24"/>
          <w:szCs w:val="24"/>
        </w:rPr>
        <w:t>на</w:t>
      </w:r>
      <w:proofErr w:type="spellEnd"/>
      <w:r w:rsidRPr="0064607E">
        <w:rPr>
          <w:sz w:val="24"/>
          <w:szCs w:val="24"/>
        </w:rPr>
        <w:t xml:space="preserve"> </w:t>
      </w:r>
      <w:proofErr w:type="spellStart"/>
      <w:r w:rsidRPr="0064607E">
        <w:rPr>
          <w:sz w:val="24"/>
          <w:szCs w:val="24"/>
        </w:rPr>
        <w:t>ствола</w:t>
      </w:r>
      <w:proofErr w:type="spellEnd"/>
      <w:r w:rsidRPr="0064607E">
        <w:rPr>
          <w:sz w:val="24"/>
          <w:szCs w:val="24"/>
        </w:rPr>
        <w:t xml:space="preserve"> </w:t>
      </w:r>
      <w:proofErr w:type="spellStart"/>
      <w:r w:rsidRPr="0064607E">
        <w:rPr>
          <w:sz w:val="24"/>
          <w:szCs w:val="24"/>
        </w:rPr>
        <w:t>на</w:t>
      </w:r>
      <w:proofErr w:type="spellEnd"/>
      <w:r w:rsidRPr="0064607E">
        <w:rPr>
          <w:sz w:val="24"/>
          <w:szCs w:val="24"/>
        </w:rPr>
        <w:t xml:space="preserve"> </w:t>
      </w:r>
      <w:proofErr w:type="spellStart"/>
      <w:r w:rsidRPr="0064607E">
        <w:rPr>
          <w:sz w:val="24"/>
          <w:szCs w:val="24"/>
        </w:rPr>
        <w:t>височина</w:t>
      </w:r>
      <w:proofErr w:type="spellEnd"/>
      <w:r w:rsidRPr="0064607E">
        <w:rPr>
          <w:sz w:val="24"/>
          <w:szCs w:val="24"/>
        </w:rPr>
        <w:t xml:space="preserve"> 1 м </w:t>
      </w:r>
      <w:proofErr w:type="spellStart"/>
      <w:r w:rsidRPr="0064607E">
        <w:rPr>
          <w:sz w:val="24"/>
          <w:szCs w:val="24"/>
        </w:rPr>
        <w:t>от</w:t>
      </w:r>
      <w:proofErr w:type="spellEnd"/>
      <w:r w:rsidRPr="0064607E">
        <w:rPr>
          <w:sz w:val="24"/>
          <w:szCs w:val="24"/>
        </w:rPr>
        <w:t xml:space="preserve"> </w:t>
      </w:r>
      <w:proofErr w:type="spellStart"/>
      <w:r w:rsidRPr="0064607E">
        <w:rPr>
          <w:sz w:val="24"/>
          <w:szCs w:val="24"/>
        </w:rPr>
        <w:t>почвата</w:t>
      </w:r>
      <w:proofErr w:type="spellEnd"/>
      <w:r w:rsidRPr="0064607E">
        <w:rPr>
          <w:sz w:val="24"/>
          <w:szCs w:val="24"/>
        </w:rPr>
        <w:t xml:space="preserve">, </w:t>
      </w:r>
      <w:proofErr w:type="spellStart"/>
      <w:r w:rsidRPr="0064607E">
        <w:rPr>
          <w:sz w:val="24"/>
          <w:szCs w:val="24"/>
        </w:rPr>
        <w:t>диаметър</w:t>
      </w:r>
      <w:proofErr w:type="spellEnd"/>
      <w:r w:rsidRPr="0064607E">
        <w:rPr>
          <w:sz w:val="24"/>
          <w:szCs w:val="24"/>
        </w:rPr>
        <w:t xml:space="preserve"> </w:t>
      </w:r>
      <w:proofErr w:type="spellStart"/>
      <w:r w:rsidRPr="0064607E">
        <w:rPr>
          <w:sz w:val="24"/>
          <w:szCs w:val="24"/>
        </w:rPr>
        <w:t>на</w:t>
      </w:r>
      <w:proofErr w:type="spellEnd"/>
      <w:r w:rsidRPr="0064607E">
        <w:rPr>
          <w:sz w:val="24"/>
          <w:szCs w:val="24"/>
        </w:rPr>
        <w:t xml:space="preserve"> </w:t>
      </w:r>
      <w:proofErr w:type="spellStart"/>
      <w:r w:rsidRPr="0064607E">
        <w:rPr>
          <w:sz w:val="24"/>
          <w:szCs w:val="24"/>
        </w:rPr>
        <w:t>короната</w:t>
      </w:r>
      <w:proofErr w:type="spellEnd"/>
      <w:r w:rsidRPr="0064607E">
        <w:rPr>
          <w:sz w:val="24"/>
          <w:szCs w:val="24"/>
        </w:rPr>
        <w:t xml:space="preserve">, </w:t>
      </w:r>
      <w:proofErr w:type="spellStart"/>
      <w:r w:rsidRPr="0064607E">
        <w:rPr>
          <w:sz w:val="24"/>
          <w:szCs w:val="24"/>
        </w:rPr>
        <w:t>ориентировъчна</w:t>
      </w:r>
      <w:proofErr w:type="spellEnd"/>
      <w:r w:rsidRPr="0064607E">
        <w:rPr>
          <w:sz w:val="24"/>
          <w:szCs w:val="24"/>
        </w:rPr>
        <w:t xml:space="preserve"> </w:t>
      </w:r>
      <w:proofErr w:type="spellStart"/>
      <w:r w:rsidRPr="0064607E">
        <w:rPr>
          <w:sz w:val="24"/>
          <w:szCs w:val="24"/>
        </w:rPr>
        <w:t>височина</w:t>
      </w:r>
      <w:proofErr w:type="spellEnd"/>
      <w:r w:rsidRPr="0064607E">
        <w:rPr>
          <w:sz w:val="24"/>
          <w:szCs w:val="24"/>
        </w:rPr>
        <w:t xml:space="preserve">, </w:t>
      </w:r>
      <w:proofErr w:type="spellStart"/>
      <w:r w:rsidRPr="0064607E">
        <w:rPr>
          <w:sz w:val="24"/>
          <w:szCs w:val="24"/>
        </w:rPr>
        <w:t>жизнеността</w:t>
      </w:r>
      <w:proofErr w:type="spellEnd"/>
      <w:r w:rsidRPr="0064607E">
        <w:rPr>
          <w:sz w:val="24"/>
          <w:szCs w:val="24"/>
        </w:rPr>
        <w:t xml:space="preserve"> </w:t>
      </w:r>
      <w:proofErr w:type="spellStart"/>
      <w:r w:rsidRPr="0064607E">
        <w:rPr>
          <w:sz w:val="24"/>
          <w:szCs w:val="24"/>
        </w:rPr>
        <w:t>на</w:t>
      </w:r>
      <w:proofErr w:type="spellEnd"/>
      <w:r w:rsidRPr="0064607E">
        <w:rPr>
          <w:sz w:val="24"/>
          <w:szCs w:val="24"/>
        </w:rPr>
        <w:t xml:space="preserve"> </w:t>
      </w:r>
      <w:proofErr w:type="spellStart"/>
      <w:r w:rsidRPr="0064607E">
        <w:rPr>
          <w:sz w:val="24"/>
          <w:szCs w:val="24"/>
        </w:rPr>
        <w:t>декоративния</w:t>
      </w:r>
      <w:proofErr w:type="spellEnd"/>
      <w:r w:rsidRPr="0064607E">
        <w:rPr>
          <w:sz w:val="24"/>
          <w:szCs w:val="24"/>
        </w:rPr>
        <w:t xml:space="preserve"> </w:t>
      </w:r>
      <w:proofErr w:type="spellStart"/>
      <w:r w:rsidRPr="0064607E">
        <w:rPr>
          <w:sz w:val="24"/>
          <w:szCs w:val="24"/>
        </w:rPr>
        <w:t>вид</w:t>
      </w:r>
      <w:proofErr w:type="spellEnd"/>
      <w:r w:rsidRPr="0064607E">
        <w:rPr>
          <w:sz w:val="24"/>
          <w:szCs w:val="24"/>
        </w:rPr>
        <w:t xml:space="preserve">, </w:t>
      </w:r>
      <w:proofErr w:type="spellStart"/>
      <w:r w:rsidRPr="0064607E">
        <w:rPr>
          <w:sz w:val="24"/>
          <w:szCs w:val="24"/>
        </w:rPr>
        <w:t>преценка</w:t>
      </w:r>
      <w:proofErr w:type="spellEnd"/>
      <w:r w:rsidRPr="0064607E">
        <w:rPr>
          <w:sz w:val="24"/>
          <w:szCs w:val="24"/>
        </w:rPr>
        <w:t xml:space="preserve"> </w:t>
      </w:r>
      <w:proofErr w:type="spellStart"/>
      <w:r w:rsidRPr="0064607E">
        <w:rPr>
          <w:sz w:val="24"/>
          <w:szCs w:val="24"/>
        </w:rPr>
        <w:t>за</w:t>
      </w:r>
      <w:proofErr w:type="spellEnd"/>
      <w:r w:rsidRPr="0064607E">
        <w:rPr>
          <w:sz w:val="24"/>
          <w:szCs w:val="24"/>
        </w:rPr>
        <w:t xml:space="preserve"> </w:t>
      </w:r>
      <w:proofErr w:type="spellStart"/>
      <w:r w:rsidRPr="0064607E">
        <w:rPr>
          <w:sz w:val="24"/>
          <w:szCs w:val="24"/>
        </w:rPr>
        <w:t>здравословното</w:t>
      </w:r>
      <w:proofErr w:type="spellEnd"/>
      <w:r w:rsidRPr="0064607E">
        <w:rPr>
          <w:sz w:val="24"/>
          <w:szCs w:val="24"/>
        </w:rPr>
        <w:t xml:space="preserve"> </w:t>
      </w:r>
      <w:proofErr w:type="spellStart"/>
      <w:r w:rsidRPr="0064607E">
        <w:rPr>
          <w:sz w:val="24"/>
          <w:szCs w:val="24"/>
        </w:rPr>
        <w:t>състояние</w:t>
      </w:r>
      <w:proofErr w:type="spellEnd"/>
      <w:r w:rsidRPr="0064607E">
        <w:rPr>
          <w:sz w:val="24"/>
          <w:szCs w:val="24"/>
        </w:rPr>
        <w:t xml:space="preserve"> </w:t>
      </w:r>
      <w:proofErr w:type="spellStart"/>
      <w:r w:rsidRPr="0064607E">
        <w:rPr>
          <w:sz w:val="24"/>
          <w:szCs w:val="24"/>
        </w:rPr>
        <w:t>на</w:t>
      </w:r>
      <w:proofErr w:type="spellEnd"/>
      <w:r w:rsidRPr="0064607E">
        <w:rPr>
          <w:sz w:val="24"/>
          <w:szCs w:val="24"/>
        </w:rPr>
        <w:t xml:space="preserve"> </w:t>
      </w:r>
      <w:proofErr w:type="spellStart"/>
      <w:r w:rsidRPr="0064607E">
        <w:rPr>
          <w:sz w:val="24"/>
          <w:szCs w:val="24"/>
        </w:rPr>
        <w:t>стъблото</w:t>
      </w:r>
      <w:proofErr w:type="spellEnd"/>
      <w:r w:rsidRPr="0064607E">
        <w:rPr>
          <w:sz w:val="24"/>
          <w:szCs w:val="24"/>
        </w:rPr>
        <w:t xml:space="preserve">, </w:t>
      </w:r>
      <w:proofErr w:type="spellStart"/>
      <w:r w:rsidRPr="0064607E">
        <w:rPr>
          <w:sz w:val="24"/>
          <w:szCs w:val="24"/>
        </w:rPr>
        <w:t>клоните</w:t>
      </w:r>
      <w:proofErr w:type="spellEnd"/>
      <w:r w:rsidRPr="0064607E">
        <w:rPr>
          <w:sz w:val="24"/>
          <w:szCs w:val="24"/>
        </w:rPr>
        <w:t xml:space="preserve">, </w:t>
      </w:r>
      <w:proofErr w:type="spellStart"/>
      <w:r w:rsidRPr="0064607E">
        <w:rPr>
          <w:sz w:val="24"/>
          <w:szCs w:val="24"/>
        </w:rPr>
        <w:t>листната</w:t>
      </w:r>
      <w:proofErr w:type="spellEnd"/>
      <w:r w:rsidRPr="0064607E">
        <w:rPr>
          <w:sz w:val="24"/>
          <w:szCs w:val="24"/>
        </w:rPr>
        <w:t xml:space="preserve"> </w:t>
      </w:r>
      <w:proofErr w:type="spellStart"/>
      <w:r w:rsidRPr="0064607E">
        <w:rPr>
          <w:sz w:val="24"/>
          <w:szCs w:val="24"/>
        </w:rPr>
        <w:t>маса</w:t>
      </w:r>
      <w:proofErr w:type="spellEnd"/>
      <w:r w:rsidRPr="0064607E">
        <w:rPr>
          <w:sz w:val="24"/>
          <w:szCs w:val="24"/>
        </w:rPr>
        <w:t xml:space="preserve">, </w:t>
      </w:r>
      <w:proofErr w:type="spellStart"/>
      <w:r w:rsidRPr="0064607E">
        <w:rPr>
          <w:sz w:val="24"/>
          <w:szCs w:val="24"/>
        </w:rPr>
        <w:t>симптоми</w:t>
      </w:r>
      <w:proofErr w:type="spellEnd"/>
      <w:r w:rsidRPr="0064607E">
        <w:rPr>
          <w:sz w:val="24"/>
          <w:szCs w:val="24"/>
        </w:rPr>
        <w:t xml:space="preserve"> </w:t>
      </w:r>
      <w:proofErr w:type="spellStart"/>
      <w:r w:rsidRPr="0064607E">
        <w:rPr>
          <w:sz w:val="24"/>
          <w:szCs w:val="24"/>
        </w:rPr>
        <w:t>на</w:t>
      </w:r>
      <w:proofErr w:type="spellEnd"/>
      <w:r w:rsidRPr="0064607E">
        <w:rPr>
          <w:sz w:val="24"/>
          <w:szCs w:val="24"/>
        </w:rPr>
        <w:t xml:space="preserve"> </w:t>
      </w:r>
      <w:proofErr w:type="spellStart"/>
      <w:r w:rsidRPr="0064607E">
        <w:rPr>
          <w:sz w:val="24"/>
          <w:szCs w:val="24"/>
        </w:rPr>
        <w:t>заболяване</w:t>
      </w:r>
      <w:proofErr w:type="spellEnd"/>
      <w:r w:rsidRPr="0064607E">
        <w:rPr>
          <w:sz w:val="24"/>
          <w:szCs w:val="24"/>
        </w:rPr>
        <w:t xml:space="preserve">, </w:t>
      </w:r>
      <w:proofErr w:type="spellStart"/>
      <w:r w:rsidRPr="0064607E">
        <w:rPr>
          <w:sz w:val="24"/>
          <w:szCs w:val="24"/>
        </w:rPr>
        <w:t>наличие</w:t>
      </w:r>
      <w:proofErr w:type="spellEnd"/>
      <w:r w:rsidRPr="0064607E">
        <w:rPr>
          <w:sz w:val="24"/>
          <w:szCs w:val="24"/>
        </w:rPr>
        <w:t xml:space="preserve"> </w:t>
      </w:r>
      <w:proofErr w:type="spellStart"/>
      <w:r w:rsidRPr="0064607E">
        <w:rPr>
          <w:sz w:val="24"/>
          <w:szCs w:val="24"/>
        </w:rPr>
        <w:t>на</w:t>
      </w:r>
      <w:proofErr w:type="spellEnd"/>
      <w:r w:rsidRPr="0064607E">
        <w:rPr>
          <w:sz w:val="24"/>
          <w:szCs w:val="24"/>
        </w:rPr>
        <w:t xml:space="preserve"> </w:t>
      </w:r>
      <w:proofErr w:type="spellStart"/>
      <w:r w:rsidRPr="0064607E">
        <w:rPr>
          <w:sz w:val="24"/>
          <w:szCs w:val="24"/>
        </w:rPr>
        <w:t>вредители</w:t>
      </w:r>
      <w:proofErr w:type="spellEnd"/>
      <w:r w:rsidRPr="0064607E">
        <w:rPr>
          <w:sz w:val="24"/>
          <w:szCs w:val="24"/>
        </w:rPr>
        <w:t xml:space="preserve">, </w:t>
      </w:r>
      <w:proofErr w:type="spellStart"/>
      <w:r w:rsidRPr="0064607E">
        <w:rPr>
          <w:sz w:val="24"/>
          <w:szCs w:val="24"/>
        </w:rPr>
        <w:t>влияние</w:t>
      </w:r>
      <w:proofErr w:type="spellEnd"/>
      <w:r w:rsidRPr="0064607E">
        <w:rPr>
          <w:sz w:val="24"/>
          <w:szCs w:val="24"/>
        </w:rPr>
        <w:t xml:space="preserve"> </w:t>
      </w:r>
      <w:proofErr w:type="spellStart"/>
      <w:r w:rsidRPr="0064607E">
        <w:rPr>
          <w:sz w:val="24"/>
          <w:szCs w:val="24"/>
        </w:rPr>
        <w:t>на</w:t>
      </w:r>
      <w:proofErr w:type="spellEnd"/>
      <w:r w:rsidRPr="0064607E">
        <w:rPr>
          <w:sz w:val="24"/>
          <w:szCs w:val="24"/>
        </w:rPr>
        <w:t xml:space="preserve"> </w:t>
      </w:r>
      <w:proofErr w:type="spellStart"/>
      <w:r w:rsidRPr="0064607E">
        <w:rPr>
          <w:sz w:val="24"/>
          <w:szCs w:val="24"/>
        </w:rPr>
        <w:t>екологичните</w:t>
      </w:r>
      <w:proofErr w:type="spellEnd"/>
      <w:r w:rsidRPr="0064607E">
        <w:rPr>
          <w:sz w:val="24"/>
          <w:szCs w:val="24"/>
        </w:rPr>
        <w:t xml:space="preserve"> </w:t>
      </w:r>
      <w:proofErr w:type="spellStart"/>
      <w:r w:rsidRPr="0064607E">
        <w:rPr>
          <w:sz w:val="24"/>
          <w:szCs w:val="24"/>
        </w:rPr>
        <w:t>условия</w:t>
      </w:r>
      <w:proofErr w:type="spellEnd"/>
      <w:r w:rsidRPr="0064607E">
        <w:rPr>
          <w:sz w:val="24"/>
          <w:szCs w:val="24"/>
        </w:rPr>
        <w:t xml:space="preserve"> </w:t>
      </w:r>
      <w:proofErr w:type="spellStart"/>
      <w:r w:rsidRPr="0064607E">
        <w:rPr>
          <w:sz w:val="24"/>
          <w:szCs w:val="24"/>
        </w:rPr>
        <w:t>на</w:t>
      </w:r>
      <w:proofErr w:type="spellEnd"/>
      <w:r w:rsidRPr="0064607E">
        <w:rPr>
          <w:sz w:val="24"/>
          <w:szCs w:val="24"/>
        </w:rPr>
        <w:t xml:space="preserve"> </w:t>
      </w:r>
      <w:proofErr w:type="spellStart"/>
      <w:r w:rsidRPr="0064607E">
        <w:rPr>
          <w:sz w:val="24"/>
          <w:szCs w:val="24"/>
        </w:rPr>
        <w:t>околната</w:t>
      </w:r>
      <w:proofErr w:type="spellEnd"/>
      <w:r w:rsidRPr="0064607E">
        <w:rPr>
          <w:sz w:val="24"/>
          <w:szCs w:val="24"/>
        </w:rPr>
        <w:t xml:space="preserve"> </w:t>
      </w:r>
      <w:proofErr w:type="spellStart"/>
      <w:r w:rsidRPr="0064607E">
        <w:rPr>
          <w:sz w:val="24"/>
          <w:szCs w:val="24"/>
        </w:rPr>
        <w:t>среда</w:t>
      </w:r>
      <w:proofErr w:type="spellEnd"/>
      <w:r w:rsidRPr="0064607E">
        <w:rPr>
          <w:sz w:val="24"/>
          <w:szCs w:val="24"/>
        </w:rPr>
        <w:t>;</w:t>
      </w:r>
    </w:p>
    <w:p w:rsidR="00E5156D" w:rsidRPr="0064607E" w:rsidRDefault="00E5156D" w:rsidP="00E5156D">
      <w:pPr>
        <w:numPr>
          <w:ilvl w:val="0"/>
          <w:numId w:val="31"/>
        </w:numPr>
        <w:tabs>
          <w:tab w:val="clear" w:pos="720"/>
          <w:tab w:val="num" w:pos="900"/>
        </w:tabs>
        <w:ind w:left="900"/>
        <w:jc w:val="both"/>
        <w:rPr>
          <w:sz w:val="24"/>
          <w:szCs w:val="24"/>
        </w:rPr>
      </w:pPr>
      <w:proofErr w:type="spellStart"/>
      <w:r w:rsidRPr="0064607E">
        <w:rPr>
          <w:sz w:val="24"/>
          <w:szCs w:val="24"/>
        </w:rPr>
        <w:t>Заключение</w:t>
      </w:r>
      <w:proofErr w:type="spellEnd"/>
      <w:r w:rsidRPr="0064607E">
        <w:rPr>
          <w:sz w:val="24"/>
          <w:szCs w:val="24"/>
        </w:rPr>
        <w:t xml:space="preserve"> с </w:t>
      </w:r>
      <w:proofErr w:type="spellStart"/>
      <w:r w:rsidRPr="0064607E">
        <w:rPr>
          <w:sz w:val="24"/>
          <w:szCs w:val="24"/>
        </w:rPr>
        <w:t>конкретни</w:t>
      </w:r>
      <w:proofErr w:type="spellEnd"/>
      <w:r w:rsidRPr="0064607E">
        <w:rPr>
          <w:sz w:val="24"/>
          <w:szCs w:val="24"/>
        </w:rPr>
        <w:t xml:space="preserve"> </w:t>
      </w:r>
      <w:proofErr w:type="spellStart"/>
      <w:r w:rsidRPr="0064607E">
        <w:rPr>
          <w:sz w:val="24"/>
          <w:szCs w:val="24"/>
        </w:rPr>
        <w:t>предложения</w:t>
      </w:r>
      <w:proofErr w:type="spellEnd"/>
      <w:r w:rsidRPr="0064607E">
        <w:rPr>
          <w:sz w:val="24"/>
          <w:szCs w:val="24"/>
        </w:rPr>
        <w:t xml:space="preserve"> – </w:t>
      </w:r>
      <w:proofErr w:type="spellStart"/>
      <w:r w:rsidRPr="0064607E">
        <w:rPr>
          <w:sz w:val="24"/>
          <w:szCs w:val="24"/>
        </w:rPr>
        <w:t>да</w:t>
      </w:r>
      <w:proofErr w:type="spellEnd"/>
      <w:r w:rsidRPr="0064607E">
        <w:rPr>
          <w:sz w:val="24"/>
          <w:szCs w:val="24"/>
        </w:rPr>
        <w:t xml:space="preserve"> </w:t>
      </w:r>
      <w:proofErr w:type="spellStart"/>
      <w:r w:rsidRPr="0064607E">
        <w:rPr>
          <w:sz w:val="24"/>
          <w:szCs w:val="24"/>
        </w:rPr>
        <w:t>се</w:t>
      </w:r>
      <w:proofErr w:type="spellEnd"/>
      <w:r w:rsidRPr="0064607E">
        <w:rPr>
          <w:sz w:val="24"/>
          <w:szCs w:val="24"/>
        </w:rPr>
        <w:t xml:space="preserve"> </w:t>
      </w:r>
      <w:proofErr w:type="spellStart"/>
      <w:r w:rsidRPr="0064607E">
        <w:rPr>
          <w:sz w:val="24"/>
          <w:szCs w:val="24"/>
        </w:rPr>
        <w:t>запази</w:t>
      </w:r>
      <w:proofErr w:type="spellEnd"/>
      <w:r w:rsidRPr="0064607E">
        <w:rPr>
          <w:sz w:val="24"/>
          <w:szCs w:val="24"/>
        </w:rPr>
        <w:t xml:space="preserve"> и </w:t>
      </w:r>
      <w:proofErr w:type="spellStart"/>
      <w:r w:rsidRPr="0064607E">
        <w:rPr>
          <w:sz w:val="24"/>
          <w:szCs w:val="24"/>
        </w:rPr>
        <w:t>да</w:t>
      </w:r>
      <w:proofErr w:type="spellEnd"/>
      <w:r w:rsidRPr="0064607E">
        <w:rPr>
          <w:sz w:val="24"/>
          <w:szCs w:val="24"/>
        </w:rPr>
        <w:t xml:space="preserve"> </w:t>
      </w:r>
      <w:proofErr w:type="spellStart"/>
      <w:r w:rsidRPr="0064607E">
        <w:rPr>
          <w:sz w:val="24"/>
          <w:szCs w:val="24"/>
        </w:rPr>
        <w:t>се</w:t>
      </w:r>
      <w:proofErr w:type="spellEnd"/>
      <w:r w:rsidRPr="0064607E">
        <w:rPr>
          <w:sz w:val="24"/>
          <w:szCs w:val="24"/>
        </w:rPr>
        <w:t xml:space="preserve"> </w:t>
      </w:r>
      <w:proofErr w:type="spellStart"/>
      <w:r w:rsidRPr="0064607E">
        <w:rPr>
          <w:sz w:val="24"/>
          <w:szCs w:val="24"/>
        </w:rPr>
        <w:t>проведат</w:t>
      </w:r>
      <w:proofErr w:type="spellEnd"/>
      <w:r w:rsidRPr="0064607E">
        <w:rPr>
          <w:sz w:val="24"/>
          <w:szCs w:val="24"/>
        </w:rPr>
        <w:t xml:space="preserve"> </w:t>
      </w:r>
      <w:proofErr w:type="spellStart"/>
      <w:r w:rsidRPr="0064607E">
        <w:rPr>
          <w:sz w:val="24"/>
          <w:szCs w:val="24"/>
        </w:rPr>
        <w:t>мероприятия</w:t>
      </w:r>
      <w:proofErr w:type="spellEnd"/>
      <w:r w:rsidRPr="0064607E">
        <w:rPr>
          <w:sz w:val="24"/>
          <w:szCs w:val="24"/>
        </w:rPr>
        <w:t xml:space="preserve"> </w:t>
      </w:r>
      <w:proofErr w:type="spellStart"/>
      <w:r w:rsidRPr="0064607E">
        <w:rPr>
          <w:sz w:val="24"/>
          <w:szCs w:val="24"/>
        </w:rPr>
        <w:t>за</w:t>
      </w:r>
      <w:proofErr w:type="spellEnd"/>
      <w:r w:rsidRPr="0064607E">
        <w:rPr>
          <w:sz w:val="24"/>
          <w:szCs w:val="24"/>
        </w:rPr>
        <w:t xml:space="preserve"> </w:t>
      </w:r>
      <w:proofErr w:type="spellStart"/>
      <w:r w:rsidRPr="0064607E">
        <w:rPr>
          <w:sz w:val="24"/>
          <w:szCs w:val="24"/>
        </w:rPr>
        <w:t>подобряване</w:t>
      </w:r>
      <w:proofErr w:type="spellEnd"/>
      <w:r w:rsidRPr="0064607E">
        <w:rPr>
          <w:sz w:val="24"/>
          <w:szCs w:val="24"/>
        </w:rPr>
        <w:t xml:space="preserve"> </w:t>
      </w:r>
      <w:proofErr w:type="spellStart"/>
      <w:r w:rsidRPr="0064607E">
        <w:rPr>
          <w:sz w:val="24"/>
          <w:szCs w:val="24"/>
        </w:rPr>
        <w:t>на</w:t>
      </w:r>
      <w:proofErr w:type="spellEnd"/>
      <w:r w:rsidRPr="0064607E">
        <w:rPr>
          <w:sz w:val="24"/>
          <w:szCs w:val="24"/>
        </w:rPr>
        <w:t xml:space="preserve"> </w:t>
      </w:r>
      <w:proofErr w:type="spellStart"/>
      <w:r w:rsidRPr="0064607E">
        <w:rPr>
          <w:sz w:val="24"/>
          <w:szCs w:val="24"/>
        </w:rPr>
        <w:t>неговото</w:t>
      </w:r>
      <w:proofErr w:type="spellEnd"/>
      <w:r w:rsidRPr="0064607E">
        <w:rPr>
          <w:sz w:val="24"/>
          <w:szCs w:val="24"/>
        </w:rPr>
        <w:t xml:space="preserve"> </w:t>
      </w:r>
      <w:proofErr w:type="spellStart"/>
      <w:r w:rsidRPr="0064607E">
        <w:rPr>
          <w:sz w:val="24"/>
          <w:szCs w:val="24"/>
        </w:rPr>
        <w:t>състояние</w:t>
      </w:r>
      <w:proofErr w:type="spellEnd"/>
      <w:r w:rsidRPr="0064607E">
        <w:rPr>
          <w:sz w:val="24"/>
          <w:szCs w:val="24"/>
        </w:rPr>
        <w:t xml:space="preserve">, </w:t>
      </w:r>
      <w:proofErr w:type="spellStart"/>
      <w:r w:rsidRPr="0064607E">
        <w:rPr>
          <w:sz w:val="24"/>
          <w:szCs w:val="24"/>
        </w:rPr>
        <w:t>да</w:t>
      </w:r>
      <w:proofErr w:type="spellEnd"/>
      <w:r w:rsidRPr="0064607E">
        <w:rPr>
          <w:sz w:val="24"/>
          <w:szCs w:val="24"/>
        </w:rPr>
        <w:t xml:space="preserve"> </w:t>
      </w:r>
      <w:proofErr w:type="spellStart"/>
      <w:r w:rsidRPr="0064607E">
        <w:rPr>
          <w:sz w:val="24"/>
          <w:szCs w:val="24"/>
        </w:rPr>
        <w:t>се</w:t>
      </w:r>
      <w:proofErr w:type="spellEnd"/>
      <w:r w:rsidRPr="0064607E">
        <w:rPr>
          <w:sz w:val="24"/>
          <w:szCs w:val="24"/>
        </w:rPr>
        <w:t xml:space="preserve"> </w:t>
      </w:r>
      <w:proofErr w:type="spellStart"/>
      <w:r w:rsidRPr="0064607E">
        <w:rPr>
          <w:sz w:val="24"/>
          <w:szCs w:val="24"/>
        </w:rPr>
        <w:t>премести</w:t>
      </w:r>
      <w:proofErr w:type="spellEnd"/>
      <w:r w:rsidRPr="0064607E">
        <w:rPr>
          <w:sz w:val="24"/>
          <w:szCs w:val="24"/>
        </w:rPr>
        <w:t xml:space="preserve">, </w:t>
      </w:r>
      <w:proofErr w:type="spellStart"/>
      <w:r w:rsidRPr="0064607E">
        <w:rPr>
          <w:sz w:val="24"/>
          <w:szCs w:val="24"/>
        </w:rPr>
        <w:t>да</w:t>
      </w:r>
      <w:proofErr w:type="spellEnd"/>
      <w:r w:rsidRPr="0064607E">
        <w:rPr>
          <w:sz w:val="24"/>
          <w:szCs w:val="24"/>
        </w:rPr>
        <w:t xml:space="preserve"> </w:t>
      </w:r>
      <w:proofErr w:type="spellStart"/>
      <w:r w:rsidRPr="0064607E">
        <w:rPr>
          <w:sz w:val="24"/>
          <w:szCs w:val="24"/>
        </w:rPr>
        <w:t>се</w:t>
      </w:r>
      <w:proofErr w:type="spellEnd"/>
      <w:r w:rsidRPr="0064607E">
        <w:rPr>
          <w:sz w:val="24"/>
          <w:szCs w:val="24"/>
        </w:rPr>
        <w:t xml:space="preserve"> </w:t>
      </w:r>
      <w:proofErr w:type="spellStart"/>
      <w:r w:rsidRPr="0064607E">
        <w:rPr>
          <w:sz w:val="24"/>
          <w:szCs w:val="24"/>
        </w:rPr>
        <w:t>премахне</w:t>
      </w:r>
      <w:proofErr w:type="spellEnd"/>
      <w:r w:rsidRPr="0064607E">
        <w:rPr>
          <w:sz w:val="24"/>
          <w:szCs w:val="24"/>
        </w:rPr>
        <w:t xml:space="preserve"> </w:t>
      </w:r>
      <w:proofErr w:type="spellStart"/>
      <w:r w:rsidRPr="0064607E">
        <w:rPr>
          <w:sz w:val="24"/>
          <w:szCs w:val="24"/>
        </w:rPr>
        <w:t>или</w:t>
      </w:r>
      <w:proofErr w:type="spellEnd"/>
      <w:r w:rsidRPr="0064607E">
        <w:rPr>
          <w:sz w:val="24"/>
          <w:szCs w:val="24"/>
        </w:rPr>
        <w:t xml:space="preserve"> </w:t>
      </w:r>
      <w:proofErr w:type="spellStart"/>
      <w:r w:rsidRPr="0064607E">
        <w:rPr>
          <w:sz w:val="24"/>
          <w:szCs w:val="24"/>
        </w:rPr>
        <w:t>да</w:t>
      </w:r>
      <w:proofErr w:type="spellEnd"/>
      <w:r w:rsidRPr="0064607E">
        <w:rPr>
          <w:sz w:val="24"/>
          <w:szCs w:val="24"/>
        </w:rPr>
        <w:t xml:space="preserve"> </w:t>
      </w:r>
      <w:proofErr w:type="spellStart"/>
      <w:r w:rsidRPr="0064607E">
        <w:rPr>
          <w:sz w:val="24"/>
          <w:szCs w:val="24"/>
        </w:rPr>
        <w:t>се</w:t>
      </w:r>
      <w:proofErr w:type="spellEnd"/>
      <w:r w:rsidRPr="0064607E">
        <w:rPr>
          <w:sz w:val="24"/>
          <w:szCs w:val="24"/>
        </w:rPr>
        <w:t xml:space="preserve"> </w:t>
      </w:r>
      <w:proofErr w:type="spellStart"/>
      <w:r w:rsidRPr="0064607E">
        <w:rPr>
          <w:sz w:val="24"/>
          <w:szCs w:val="24"/>
        </w:rPr>
        <w:t>подмени</w:t>
      </w:r>
      <w:proofErr w:type="spellEnd"/>
      <w:r w:rsidRPr="0064607E">
        <w:rPr>
          <w:sz w:val="24"/>
          <w:szCs w:val="24"/>
        </w:rPr>
        <w:t xml:space="preserve"> с </w:t>
      </w:r>
      <w:proofErr w:type="spellStart"/>
      <w:r w:rsidRPr="0064607E">
        <w:rPr>
          <w:sz w:val="24"/>
          <w:szCs w:val="24"/>
        </w:rPr>
        <w:t>друг</w:t>
      </w:r>
      <w:proofErr w:type="spellEnd"/>
      <w:r w:rsidRPr="0064607E">
        <w:rPr>
          <w:sz w:val="24"/>
          <w:szCs w:val="24"/>
        </w:rPr>
        <w:t xml:space="preserve"> </w:t>
      </w:r>
      <w:proofErr w:type="spellStart"/>
      <w:r w:rsidRPr="0064607E">
        <w:rPr>
          <w:sz w:val="24"/>
          <w:szCs w:val="24"/>
        </w:rPr>
        <w:t>екземпляр</w:t>
      </w:r>
      <w:proofErr w:type="spellEnd"/>
      <w:r w:rsidRPr="0064607E">
        <w:rPr>
          <w:sz w:val="24"/>
          <w:szCs w:val="24"/>
        </w:rPr>
        <w:t>.</w:t>
      </w:r>
    </w:p>
    <w:p w:rsidR="00E5156D" w:rsidRPr="0064607E" w:rsidRDefault="00E5156D" w:rsidP="00E5156D">
      <w:pPr>
        <w:ind w:firstLine="540"/>
        <w:jc w:val="both"/>
        <w:rPr>
          <w:sz w:val="24"/>
          <w:szCs w:val="24"/>
        </w:rPr>
      </w:pPr>
    </w:p>
    <w:p w:rsidR="00E5156D" w:rsidRPr="0064607E" w:rsidRDefault="00E5156D" w:rsidP="00E5156D">
      <w:pPr>
        <w:ind w:firstLine="540"/>
        <w:jc w:val="both"/>
        <w:rPr>
          <w:sz w:val="24"/>
          <w:szCs w:val="24"/>
        </w:rPr>
      </w:pPr>
      <w:r w:rsidRPr="0064607E">
        <w:rPr>
          <w:b/>
          <w:sz w:val="24"/>
          <w:szCs w:val="24"/>
        </w:rPr>
        <w:t>§ 3.</w:t>
      </w:r>
      <w:r w:rsidRPr="0064607E">
        <w:rPr>
          <w:sz w:val="24"/>
          <w:szCs w:val="24"/>
        </w:rPr>
        <w:t xml:space="preserve"> </w:t>
      </w:r>
      <w:proofErr w:type="spellStart"/>
      <w:r w:rsidRPr="0064607E">
        <w:rPr>
          <w:sz w:val="24"/>
          <w:szCs w:val="24"/>
        </w:rPr>
        <w:t>Отстоянията</w:t>
      </w:r>
      <w:proofErr w:type="spellEnd"/>
      <w:r w:rsidRPr="0064607E">
        <w:rPr>
          <w:sz w:val="24"/>
          <w:szCs w:val="24"/>
        </w:rPr>
        <w:t xml:space="preserve"> </w:t>
      </w:r>
      <w:proofErr w:type="spellStart"/>
      <w:r w:rsidRPr="0064607E">
        <w:rPr>
          <w:sz w:val="24"/>
          <w:szCs w:val="24"/>
        </w:rPr>
        <w:t>на</w:t>
      </w:r>
      <w:proofErr w:type="spellEnd"/>
      <w:r w:rsidRPr="0064607E">
        <w:rPr>
          <w:sz w:val="24"/>
          <w:szCs w:val="24"/>
        </w:rPr>
        <w:t xml:space="preserve"> </w:t>
      </w:r>
      <w:proofErr w:type="spellStart"/>
      <w:r w:rsidRPr="0064607E">
        <w:rPr>
          <w:sz w:val="24"/>
          <w:szCs w:val="24"/>
        </w:rPr>
        <w:t>декоративната</w:t>
      </w:r>
      <w:proofErr w:type="spellEnd"/>
      <w:r w:rsidRPr="0064607E">
        <w:rPr>
          <w:sz w:val="24"/>
          <w:szCs w:val="24"/>
        </w:rPr>
        <w:t xml:space="preserve"> </w:t>
      </w:r>
      <w:proofErr w:type="spellStart"/>
      <w:r w:rsidRPr="0064607E">
        <w:rPr>
          <w:sz w:val="24"/>
          <w:szCs w:val="24"/>
        </w:rPr>
        <w:t>растителност</w:t>
      </w:r>
      <w:proofErr w:type="spellEnd"/>
      <w:r w:rsidRPr="0064607E">
        <w:rPr>
          <w:sz w:val="24"/>
          <w:szCs w:val="24"/>
        </w:rPr>
        <w:t xml:space="preserve"> </w:t>
      </w:r>
      <w:proofErr w:type="spellStart"/>
      <w:r w:rsidRPr="0064607E">
        <w:rPr>
          <w:sz w:val="24"/>
          <w:szCs w:val="24"/>
        </w:rPr>
        <w:t>от</w:t>
      </w:r>
      <w:proofErr w:type="spellEnd"/>
      <w:r w:rsidRPr="0064607E">
        <w:rPr>
          <w:sz w:val="24"/>
          <w:szCs w:val="24"/>
        </w:rPr>
        <w:t xml:space="preserve"> </w:t>
      </w:r>
      <w:proofErr w:type="spellStart"/>
      <w:r w:rsidRPr="0064607E">
        <w:rPr>
          <w:sz w:val="24"/>
          <w:szCs w:val="24"/>
        </w:rPr>
        <w:t>въздушни</w:t>
      </w:r>
      <w:proofErr w:type="spellEnd"/>
      <w:r w:rsidRPr="0064607E">
        <w:rPr>
          <w:sz w:val="24"/>
          <w:szCs w:val="24"/>
        </w:rPr>
        <w:t xml:space="preserve"> </w:t>
      </w:r>
      <w:proofErr w:type="spellStart"/>
      <w:r w:rsidRPr="0064607E">
        <w:rPr>
          <w:sz w:val="24"/>
          <w:szCs w:val="24"/>
        </w:rPr>
        <w:t>електропрово</w:t>
      </w:r>
      <w:r w:rsidR="00B8117D">
        <w:rPr>
          <w:sz w:val="24"/>
          <w:szCs w:val="24"/>
        </w:rPr>
        <w:t>ди</w:t>
      </w:r>
      <w:proofErr w:type="spellEnd"/>
      <w:r w:rsidR="00B8117D">
        <w:rPr>
          <w:sz w:val="24"/>
          <w:szCs w:val="24"/>
        </w:rPr>
        <w:t xml:space="preserve"> и </w:t>
      </w:r>
      <w:proofErr w:type="spellStart"/>
      <w:r w:rsidR="00B8117D">
        <w:rPr>
          <w:sz w:val="24"/>
          <w:szCs w:val="24"/>
        </w:rPr>
        <w:t>др</w:t>
      </w:r>
      <w:r w:rsidR="00B8117D">
        <w:rPr>
          <w:sz w:val="24"/>
          <w:szCs w:val="24"/>
          <w:lang w:val="bg-BG"/>
        </w:rPr>
        <w:t>уги</w:t>
      </w:r>
      <w:proofErr w:type="spellEnd"/>
      <w:r w:rsidRPr="0064607E">
        <w:rPr>
          <w:sz w:val="24"/>
          <w:szCs w:val="24"/>
        </w:rPr>
        <w:t xml:space="preserve"> </w:t>
      </w:r>
      <w:proofErr w:type="spellStart"/>
      <w:r w:rsidRPr="0064607E">
        <w:rPr>
          <w:sz w:val="24"/>
          <w:szCs w:val="24"/>
        </w:rPr>
        <w:t>енергийни</w:t>
      </w:r>
      <w:proofErr w:type="spellEnd"/>
      <w:r w:rsidRPr="0064607E">
        <w:rPr>
          <w:sz w:val="24"/>
          <w:szCs w:val="24"/>
        </w:rPr>
        <w:t xml:space="preserve"> </w:t>
      </w:r>
      <w:proofErr w:type="spellStart"/>
      <w:r w:rsidRPr="0064607E">
        <w:rPr>
          <w:sz w:val="24"/>
          <w:szCs w:val="24"/>
        </w:rPr>
        <w:t>обекти</w:t>
      </w:r>
      <w:proofErr w:type="spellEnd"/>
      <w:r w:rsidRPr="0064607E">
        <w:rPr>
          <w:sz w:val="24"/>
          <w:szCs w:val="24"/>
        </w:rPr>
        <w:t xml:space="preserve"> </w:t>
      </w:r>
      <w:proofErr w:type="spellStart"/>
      <w:r w:rsidRPr="0064607E">
        <w:rPr>
          <w:sz w:val="24"/>
          <w:szCs w:val="24"/>
        </w:rPr>
        <w:t>се</w:t>
      </w:r>
      <w:proofErr w:type="spellEnd"/>
      <w:r w:rsidRPr="0064607E">
        <w:rPr>
          <w:sz w:val="24"/>
          <w:szCs w:val="24"/>
        </w:rPr>
        <w:t xml:space="preserve"> </w:t>
      </w:r>
      <w:proofErr w:type="spellStart"/>
      <w:r w:rsidRPr="0064607E">
        <w:rPr>
          <w:sz w:val="24"/>
          <w:szCs w:val="24"/>
        </w:rPr>
        <w:t>определят</w:t>
      </w:r>
      <w:proofErr w:type="spellEnd"/>
      <w:r w:rsidRPr="0064607E">
        <w:rPr>
          <w:sz w:val="24"/>
          <w:szCs w:val="24"/>
        </w:rPr>
        <w:t xml:space="preserve"> </w:t>
      </w:r>
      <w:proofErr w:type="spellStart"/>
      <w:r w:rsidRPr="0064607E">
        <w:rPr>
          <w:sz w:val="24"/>
          <w:szCs w:val="24"/>
        </w:rPr>
        <w:t>съгласно</w:t>
      </w:r>
      <w:proofErr w:type="spellEnd"/>
      <w:r w:rsidRPr="0064607E">
        <w:rPr>
          <w:sz w:val="24"/>
          <w:szCs w:val="24"/>
        </w:rPr>
        <w:t xml:space="preserve"> </w:t>
      </w:r>
      <w:proofErr w:type="spellStart"/>
      <w:r w:rsidRPr="0064607E">
        <w:rPr>
          <w:sz w:val="24"/>
          <w:szCs w:val="24"/>
        </w:rPr>
        <w:t>Наредба</w:t>
      </w:r>
      <w:proofErr w:type="spellEnd"/>
      <w:r w:rsidRPr="0064607E">
        <w:rPr>
          <w:sz w:val="24"/>
          <w:szCs w:val="24"/>
        </w:rPr>
        <w:t xml:space="preserve"> № 16 </w:t>
      </w:r>
      <w:proofErr w:type="spellStart"/>
      <w:r w:rsidRPr="0064607E">
        <w:rPr>
          <w:sz w:val="24"/>
          <w:szCs w:val="24"/>
        </w:rPr>
        <w:t>от</w:t>
      </w:r>
      <w:proofErr w:type="spellEnd"/>
      <w:r w:rsidRPr="0064607E">
        <w:rPr>
          <w:sz w:val="24"/>
          <w:szCs w:val="24"/>
        </w:rPr>
        <w:t xml:space="preserve"> 9 </w:t>
      </w:r>
      <w:proofErr w:type="spellStart"/>
      <w:r w:rsidRPr="0064607E">
        <w:rPr>
          <w:sz w:val="24"/>
          <w:szCs w:val="24"/>
        </w:rPr>
        <w:t>юни</w:t>
      </w:r>
      <w:proofErr w:type="spellEnd"/>
      <w:r w:rsidRPr="0064607E">
        <w:rPr>
          <w:sz w:val="24"/>
          <w:szCs w:val="24"/>
        </w:rPr>
        <w:t xml:space="preserve"> 2004 </w:t>
      </w:r>
      <w:proofErr w:type="spellStart"/>
      <w:r w:rsidRPr="0064607E">
        <w:rPr>
          <w:sz w:val="24"/>
          <w:szCs w:val="24"/>
        </w:rPr>
        <w:t>година</w:t>
      </w:r>
      <w:proofErr w:type="spellEnd"/>
      <w:r w:rsidRPr="0064607E">
        <w:rPr>
          <w:sz w:val="24"/>
          <w:szCs w:val="24"/>
        </w:rPr>
        <w:t xml:space="preserve"> </w:t>
      </w:r>
      <w:proofErr w:type="spellStart"/>
      <w:r w:rsidRPr="0064607E">
        <w:rPr>
          <w:sz w:val="24"/>
          <w:szCs w:val="24"/>
        </w:rPr>
        <w:t>за</w:t>
      </w:r>
      <w:proofErr w:type="spellEnd"/>
      <w:r w:rsidRPr="0064607E">
        <w:rPr>
          <w:sz w:val="24"/>
          <w:szCs w:val="24"/>
        </w:rPr>
        <w:t xml:space="preserve"> </w:t>
      </w:r>
      <w:proofErr w:type="spellStart"/>
      <w:r w:rsidRPr="0064607E">
        <w:rPr>
          <w:sz w:val="24"/>
          <w:szCs w:val="24"/>
        </w:rPr>
        <w:t>сервитутите</w:t>
      </w:r>
      <w:proofErr w:type="spellEnd"/>
      <w:r w:rsidRPr="0064607E">
        <w:rPr>
          <w:sz w:val="24"/>
          <w:szCs w:val="24"/>
        </w:rPr>
        <w:t xml:space="preserve"> </w:t>
      </w:r>
      <w:proofErr w:type="spellStart"/>
      <w:r w:rsidRPr="0064607E">
        <w:rPr>
          <w:sz w:val="24"/>
          <w:szCs w:val="24"/>
        </w:rPr>
        <w:t>на</w:t>
      </w:r>
      <w:proofErr w:type="spellEnd"/>
      <w:r w:rsidRPr="0064607E">
        <w:rPr>
          <w:sz w:val="24"/>
          <w:szCs w:val="24"/>
        </w:rPr>
        <w:t xml:space="preserve"> </w:t>
      </w:r>
      <w:proofErr w:type="spellStart"/>
      <w:r w:rsidRPr="0064607E">
        <w:rPr>
          <w:sz w:val="24"/>
          <w:szCs w:val="24"/>
        </w:rPr>
        <w:t>енергийните</w:t>
      </w:r>
      <w:proofErr w:type="spellEnd"/>
      <w:r w:rsidRPr="0064607E">
        <w:rPr>
          <w:sz w:val="24"/>
          <w:szCs w:val="24"/>
        </w:rPr>
        <w:t xml:space="preserve"> </w:t>
      </w:r>
      <w:proofErr w:type="spellStart"/>
      <w:r w:rsidRPr="0064607E">
        <w:rPr>
          <w:sz w:val="24"/>
          <w:szCs w:val="24"/>
        </w:rPr>
        <w:t>обекти</w:t>
      </w:r>
      <w:proofErr w:type="spellEnd"/>
      <w:r w:rsidRPr="0064607E">
        <w:rPr>
          <w:sz w:val="24"/>
          <w:szCs w:val="24"/>
        </w:rPr>
        <w:t>.</w:t>
      </w:r>
    </w:p>
    <w:p w:rsidR="00E5156D" w:rsidRPr="0064607E" w:rsidRDefault="00E5156D" w:rsidP="00E5156D">
      <w:pPr>
        <w:ind w:firstLine="540"/>
        <w:jc w:val="both"/>
        <w:rPr>
          <w:b/>
          <w:spacing w:val="22"/>
          <w:sz w:val="24"/>
          <w:szCs w:val="24"/>
        </w:rPr>
      </w:pPr>
    </w:p>
    <w:p w:rsidR="00E5156D" w:rsidRPr="0064607E" w:rsidRDefault="00E5156D" w:rsidP="00E5156D">
      <w:pPr>
        <w:jc w:val="center"/>
        <w:rPr>
          <w:b/>
          <w:sz w:val="24"/>
          <w:szCs w:val="24"/>
        </w:rPr>
      </w:pPr>
      <w:r w:rsidRPr="0064607E">
        <w:rPr>
          <w:b/>
          <w:sz w:val="24"/>
          <w:szCs w:val="24"/>
        </w:rPr>
        <w:t>ЗАКЛЮЧИТЕЛНИ РАЗПОРЕДБИ</w:t>
      </w:r>
    </w:p>
    <w:p w:rsidR="00E5156D" w:rsidRPr="0064607E" w:rsidRDefault="00E5156D" w:rsidP="00E5156D">
      <w:pPr>
        <w:ind w:firstLine="540"/>
        <w:jc w:val="both"/>
        <w:rPr>
          <w:b/>
          <w:sz w:val="24"/>
          <w:szCs w:val="24"/>
        </w:rPr>
      </w:pPr>
    </w:p>
    <w:p w:rsidR="00E5156D" w:rsidRPr="0064607E" w:rsidRDefault="00E5156D" w:rsidP="00E5156D">
      <w:pPr>
        <w:ind w:firstLine="540"/>
        <w:jc w:val="both"/>
        <w:rPr>
          <w:sz w:val="24"/>
          <w:szCs w:val="24"/>
        </w:rPr>
      </w:pPr>
      <w:r w:rsidRPr="0064607E">
        <w:rPr>
          <w:b/>
          <w:sz w:val="24"/>
          <w:szCs w:val="24"/>
        </w:rPr>
        <w:t>§ 4.</w:t>
      </w:r>
      <w:r w:rsidRPr="0064607E">
        <w:rPr>
          <w:sz w:val="24"/>
          <w:szCs w:val="24"/>
        </w:rPr>
        <w:t xml:space="preserve"> </w:t>
      </w:r>
      <w:proofErr w:type="spellStart"/>
      <w:r w:rsidRPr="0064607E">
        <w:rPr>
          <w:sz w:val="24"/>
          <w:szCs w:val="24"/>
        </w:rPr>
        <w:t>Указания</w:t>
      </w:r>
      <w:proofErr w:type="spellEnd"/>
      <w:r w:rsidRPr="0064607E">
        <w:rPr>
          <w:sz w:val="24"/>
          <w:szCs w:val="24"/>
        </w:rPr>
        <w:t xml:space="preserve"> </w:t>
      </w:r>
      <w:proofErr w:type="spellStart"/>
      <w:r w:rsidRPr="0064607E">
        <w:rPr>
          <w:sz w:val="24"/>
          <w:szCs w:val="24"/>
        </w:rPr>
        <w:t>по</w:t>
      </w:r>
      <w:proofErr w:type="spellEnd"/>
      <w:r w:rsidRPr="0064607E">
        <w:rPr>
          <w:sz w:val="24"/>
          <w:szCs w:val="24"/>
        </w:rPr>
        <w:t xml:space="preserve"> </w:t>
      </w:r>
      <w:proofErr w:type="spellStart"/>
      <w:r w:rsidRPr="0064607E">
        <w:rPr>
          <w:sz w:val="24"/>
          <w:szCs w:val="24"/>
        </w:rPr>
        <w:t>прилагането</w:t>
      </w:r>
      <w:proofErr w:type="spellEnd"/>
      <w:r w:rsidRPr="0064607E">
        <w:rPr>
          <w:sz w:val="24"/>
          <w:szCs w:val="24"/>
        </w:rPr>
        <w:t xml:space="preserve"> </w:t>
      </w:r>
      <w:proofErr w:type="spellStart"/>
      <w:r w:rsidRPr="0064607E">
        <w:rPr>
          <w:sz w:val="24"/>
          <w:szCs w:val="24"/>
        </w:rPr>
        <w:t>на</w:t>
      </w:r>
      <w:proofErr w:type="spellEnd"/>
      <w:r w:rsidRPr="0064607E">
        <w:rPr>
          <w:sz w:val="24"/>
          <w:szCs w:val="24"/>
        </w:rPr>
        <w:t xml:space="preserve"> </w:t>
      </w:r>
      <w:proofErr w:type="spellStart"/>
      <w:r w:rsidRPr="0064607E">
        <w:rPr>
          <w:sz w:val="24"/>
          <w:szCs w:val="24"/>
        </w:rPr>
        <w:t>наредбата</w:t>
      </w:r>
      <w:proofErr w:type="spellEnd"/>
      <w:r w:rsidRPr="0064607E">
        <w:rPr>
          <w:sz w:val="24"/>
          <w:szCs w:val="24"/>
        </w:rPr>
        <w:t xml:space="preserve"> </w:t>
      </w:r>
      <w:proofErr w:type="spellStart"/>
      <w:r w:rsidRPr="0064607E">
        <w:rPr>
          <w:sz w:val="24"/>
          <w:szCs w:val="24"/>
        </w:rPr>
        <w:t>се</w:t>
      </w:r>
      <w:proofErr w:type="spellEnd"/>
      <w:r w:rsidRPr="0064607E">
        <w:rPr>
          <w:sz w:val="24"/>
          <w:szCs w:val="24"/>
        </w:rPr>
        <w:t xml:space="preserve"> </w:t>
      </w:r>
      <w:proofErr w:type="spellStart"/>
      <w:r w:rsidRPr="0064607E">
        <w:rPr>
          <w:sz w:val="24"/>
          <w:szCs w:val="24"/>
        </w:rPr>
        <w:t>дават</w:t>
      </w:r>
      <w:proofErr w:type="spellEnd"/>
      <w:r w:rsidRPr="0064607E">
        <w:rPr>
          <w:sz w:val="24"/>
          <w:szCs w:val="24"/>
        </w:rPr>
        <w:t xml:space="preserve"> </w:t>
      </w:r>
      <w:proofErr w:type="spellStart"/>
      <w:r w:rsidRPr="0064607E">
        <w:rPr>
          <w:sz w:val="24"/>
          <w:szCs w:val="24"/>
        </w:rPr>
        <w:t>от</w:t>
      </w:r>
      <w:proofErr w:type="spellEnd"/>
      <w:r w:rsidRPr="0064607E">
        <w:rPr>
          <w:sz w:val="24"/>
          <w:szCs w:val="24"/>
        </w:rPr>
        <w:t xml:space="preserve"> </w:t>
      </w:r>
      <w:r>
        <w:rPr>
          <w:sz w:val="24"/>
          <w:szCs w:val="24"/>
          <w:lang w:val="bg-BG"/>
        </w:rPr>
        <w:t>к</w:t>
      </w:r>
      <w:proofErr w:type="spellStart"/>
      <w:r w:rsidRPr="0064607E">
        <w:rPr>
          <w:sz w:val="24"/>
          <w:szCs w:val="24"/>
        </w:rPr>
        <w:t>мета</w:t>
      </w:r>
      <w:proofErr w:type="spellEnd"/>
      <w:r w:rsidRPr="0064607E">
        <w:rPr>
          <w:sz w:val="24"/>
          <w:szCs w:val="24"/>
        </w:rPr>
        <w:t xml:space="preserve"> </w:t>
      </w:r>
      <w:proofErr w:type="spellStart"/>
      <w:r w:rsidRPr="0064607E">
        <w:rPr>
          <w:sz w:val="24"/>
          <w:szCs w:val="24"/>
        </w:rPr>
        <w:t>на</w:t>
      </w:r>
      <w:proofErr w:type="spellEnd"/>
      <w:r w:rsidRPr="0064607E">
        <w:rPr>
          <w:sz w:val="24"/>
          <w:szCs w:val="24"/>
        </w:rPr>
        <w:t xml:space="preserve"> </w:t>
      </w:r>
      <w:r>
        <w:rPr>
          <w:sz w:val="24"/>
          <w:szCs w:val="24"/>
          <w:lang w:val="bg-BG"/>
        </w:rPr>
        <w:t>о</w:t>
      </w:r>
      <w:proofErr w:type="spellStart"/>
      <w:r w:rsidRPr="0064607E">
        <w:rPr>
          <w:sz w:val="24"/>
          <w:szCs w:val="24"/>
        </w:rPr>
        <w:t>бщината</w:t>
      </w:r>
      <w:proofErr w:type="spellEnd"/>
      <w:r w:rsidRPr="0064607E">
        <w:rPr>
          <w:sz w:val="24"/>
          <w:szCs w:val="24"/>
        </w:rPr>
        <w:t>.</w:t>
      </w:r>
    </w:p>
    <w:p w:rsidR="00E5156D" w:rsidRPr="0064607E" w:rsidRDefault="00E5156D" w:rsidP="00E5156D">
      <w:pPr>
        <w:ind w:firstLine="540"/>
        <w:jc w:val="both"/>
        <w:rPr>
          <w:sz w:val="24"/>
          <w:szCs w:val="24"/>
        </w:rPr>
      </w:pPr>
    </w:p>
    <w:p w:rsidR="00E5156D" w:rsidRPr="0064607E" w:rsidRDefault="00E5156D" w:rsidP="00E5156D">
      <w:pPr>
        <w:ind w:firstLine="540"/>
        <w:jc w:val="both"/>
        <w:rPr>
          <w:sz w:val="24"/>
          <w:szCs w:val="24"/>
        </w:rPr>
      </w:pPr>
      <w:r w:rsidRPr="0064607E">
        <w:rPr>
          <w:b/>
          <w:sz w:val="24"/>
          <w:szCs w:val="24"/>
        </w:rPr>
        <w:t>§ 5.</w:t>
      </w:r>
      <w:r w:rsidRPr="0064607E">
        <w:rPr>
          <w:sz w:val="24"/>
          <w:szCs w:val="24"/>
        </w:rPr>
        <w:t xml:space="preserve"> </w:t>
      </w:r>
      <w:proofErr w:type="spellStart"/>
      <w:r w:rsidRPr="0064607E">
        <w:rPr>
          <w:sz w:val="24"/>
          <w:szCs w:val="24"/>
        </w:rPr>
        <w:t>Настоящата</w:t>
      </w:r>
      <w:proofErr w:type="spellEnd"/>
      <w:r w:rsidRPr="0064607E">
        <w:rPr>
          <w:sz w:val="24"/>
          <w:szCs w:val="24"/>
        </w:rPr>
        <w:t xml:space="preserve"> </w:t>
      </w:r>
      <w:proofErr w:type="spellStart"/>
      <w:r w:rsidRPr="0064607E">
        <w:rPr>
          <w:sz w:val="24"/>
          <w:szCs w:val="24"/>
        </w:rPr>
        <w:t>Наредба</w:t>
      </w:r>
      <w:proofErr w:type="spellEnd"/>
      <w:r w:rsidRPr="0064607E">
        <w:rPr>
          <w:sz w:val="24"/>
          <w:szCs w:val="24"/>
        </w:rPr>
        <w:t xml:space="preserve"> </w:t>
      </w:r>
      <w:proofErr w:type="spellStart"/>
      <w:r w:rsidRPr="0064607E">
        <w:rPr>
          <w:sz w:val="24"/>
          <w:szCs w:val="24"/>
        </w:rPr>
        <w:t>влиза</w:t>
      </w:r>
      <w:proofErr w:type="spellEnd"/>
      <w:r w:rsidRPr="0064607E">
        <w:rPr>
          <w:sz w:val="24"/>
          <w:szCs w:val="24"/>
        </w:rPr>
        <w:t xml:space="preserve"> в </w:t>
      </w:r>
      <w:proofErr w:type="spellStart"/>
      <w:r w:rsidRPr="0064607E">
        <w:rPr>
          <w:sz w:val="24"/>
          <w:szCs w:val="24"/>
        </w:rPr>
        <w:t>сила</w:t>
      </w:r>
      <w:proofErr w:type="spellEnd"/>
      <w:r w:rsidRPr="0064607E">
        <w:rPr>
          <w:sz w:val="24"/>
          <w:szCs w:val="24"/>
        </w:rPr>
        <w:t xml:space="preserve"> </w:t>
      </w:r>
      <w:r w:rsidR="00432381">
        <w:rPr>
          <w:sz w:val="24"/>
          <w:szCs w:val="24"/>
          <w:lang w:val="bg-BG"/>
        </w:rPr>
        <w:t>тридесет</w:t>
      </w:r>
      <w:r w:rsidR="00483B28">
        <w:rPr>
          <w:sz w:val="24"/>
          <w:szCs w:val="24"/>
          <w:lang w:val="bg-BG"/>
        </w:rPr>
        <w:t xml:space="preserve"> дни след приемането й от Общински съвет град Шабла</w:t>
      </w:r>
      <w:r w:rsidRPr="0064607E">
        <w:rPr>
          <w:sz w:val="24"/>
          <w:szCs w:val="24"/>
        </w:rPr>
        <w:t xml:space="preserve">. </w:t>
      </w:r>
    </w:p>
    <w:p w:rsidR="00E5156D" w:rsidRPr="0064607E" w:rsidRDefault="00E5156D" w:rsidP="00E5156D">
      <w:pPr>
        <w:ind w:firstLine="540"/>
        <w:jc w:val="both"/>
        <w:rPr>
          <w:sz w:val="24"/>
          <w:szCs w:val="24"/>
        </w:rPr>
      </w:pPr>
    </w:p>
    <w:p w:rsidR="00CF7977" w:rsidRDefault="00E5156D" w:rsidP="00E8243A">
      <w:pPr>
        <w:ind w:firstLine="540"/>
        <w:jc w:val="both"/>
        <w:rPr>
          <w:sz w:val="24"/>
          <w:szCs w:val="24"/>
        </w:rPr>
      </w:pPr>
      <w:r w:rsidRPr="0064607E">
        <w:rPr>
          <w:b/>
          <w:sz w:val="24"/>
          <w:szCs w:val="24"/>
        </w:rPr>
        <w:t>§ 6.</w:t>
      </w:r>
      <w:r w:rsidRPr="0064607E">
        <w:rPr>
          <w:sz w:val="24"/>
          <w:szCs w:val="24"/>
        </w:rPr>
        <w:t xml:space="preserve"> </w:t>
      </w:r>
      <w:proofErr w:type="spellStart"/>
      <w:r w:rsidRPr="0064607E">
        <w:rPr>
          <w:sz w:val="24"/>
          <w:szCs w:val="24"/>
        </w:rPr>
        <w:t>Наредбата</w:t>
      </w:r>
      <w:proofErr w:type="spellEnd"/>
      <w:r w:rsidRPr="0064607E">
        <w:rPr>
          <w:sz w:val="24"/>
          <w:szCs w:val="24"/>
        </w:rPr>
        <w:t xml:space="preserve"> </w:t>
      </w:r>
      <w:proofErr w:type="spellStart"/>
      <w:r w:rsidRPr="0064607E">
        <w:rPr>
          <w:sz w:val="24"/>
          <w:szCs w:val="24"/>
        </w:rPr>
        <w:t>се</w:t>
      </w:r>
      <w:proofErr w:type="spellEnd"/>
      <w:r w:rsidRPr="0064607E">
        <w:rPr>
          <w:sz w:val="24"/>
          <w:szCs w:val="24"/>
        </w:rPr>
        <w:t xml:space="preserve"> </w:t>
      </w:r>
      <w:proofErr w:type="spellStart"/>
      <w:r w:rsidRPr="0064607E">
        <w:rPr>
          <w:sz w:val="24"/>
          <w:szCs w:val="24"/>
        </w:rPr>
        <w:t>издава</w:t>
      </w:r>
      <w:proofErr w:type="spellEnd"/>
      <w:r w:rsidRPr="0064607E">
        <w:rPr>
          <w:sz w:val="24"/>
          <w:szCs w:val="24"/>
        </w:rPr>
        <w:t xml:space="preserve"> </w:t>
      </w:r>
      <w:proofErr w:type="spellStart"/>
      <w:r w:rsidRPr="0064607E">
        <w:rPr>
          <w:sz w:val="24"/>
          <w:szCs w:val="24"/>
        </w:rPr>
        <w:t>на</w:t>
      </w:r>
      <w:proofErr w:type="spellEnd"/>
      <w:r w:rsidRPr="0064607E">
        <w:rPr>
          <w:sz w:val="24"/>
          <w:szCs w:val="24"/>
        </w:rPr>
        <w:t xml:space="preserve"> </w:t>
      </w:r>
      <w:proofErr w:type="spellStart"/>
      <w:r w:rsidRPr="0064607E">
        <w:rPr>
          <w:sz w:val="24"/>
          <w:szCs w:val="24"/>
        </w:rPr>
        <w:t>основание</w:t>
      </w:r>
      <w:proofErr w:type="spellEnd"/>
      <w:r w:rsidRPr="0064607E">
        <w:rPr>
          <w:sz w:val="24"/>
          <w:szCs w:val="24"/>
        </w:rPr>
        <w:t xml:space="preserve"> </w:t>
      </w:r>
      <w:proofErr w:type="spellStart"/>
      <w:r w:rsidRPr="0064607E">
        <w:rPr>
          <w:sz w:val="24"/>
          <w:szCs w:val="24"/>
        </w:rPr>
        <w:t>чл</w:t>
      </w:r>
      <w:proofErr w:type="spellEnd"/>
      <w:r w:rsidRPr="0064607E">
        <w:rPr>
          <w:sz w:val="24"/>
          <w:szCs w:val="24"/>
        </w:rPr>
        <w:t xml:space="preserve">. 20, </w:t>
      </w:r>
      <w:proofErr w:type="spellStart"/>
      <w:r w:rsidRPr="0064607E">
        <w:rPr>
          <w:sz w:val="24"/>
          <w:szCs w:val="24"/>
        </w:rPr>
        <w:t>чл</w:t>
      </w:r>
      <w:proofErr w:type="spellEnd"/>
      <w:r w:rsidRPr="0064607E">
        <w:rPr>
          <w:sz w:val="24"/>
          <w:szCs w:val="24"/>
        </w:rPr>
        <w:t xml:space="preserve">. 21, </w:t>
      </w:r>
      <w:proofErr w:type="spellStart"/>
      <w:r w:rsidRPr="0064607E">
        <w:rPr>
          <w:sz w:val="24"/>
          <w:szCs w:val="24"/>
        </w:rPr>
        <w:t>ал</w:t>
      </w:r>
      <w:proofErr w:type="spellEnd"/>
      <w:r w:rsidRPr="0064607E">
        <w:rPr>
          <w:sz w:val="24"/>
          <w:szCs w:val="24"/>
        </w:rPr>
        <w:t xml:space="preserve">. 1, т. 13 и </w:t>
      </w:r>
      <w:proofErr w:type="spellStart"/>
      <w:r w:rsidRPr="0064607E">
        <w:rPr>
          <w:sz w:val="24"/>
          <w:szCs w:val="24"/>
        </w:rPr>
        <w:t>чл</w:t>
      </w:r>
      <w:proofErr w:type="spellEnd"/>
      <w:r w:rsidRPr="0064607E">
        <w:rPr>
          <w:sz w:val="24"/>
          <w:szCs w:val="24"/>
        </w:rPr>
        <w:t xml:space="preserve">. 21, </w:t>
      </w:r>
      <w:proofErr w:type="spellStart"/>
      <w:r w:rsidRPr="0064607E">
        <w:rPr>
          <w:sz w:val="24"/>
          <w:szCs w:val="24"/>
        </w:rPr>
        <w:t>ал</w:t>
      </w:r>
      <w:proofErr w:type="spellEnd"/>
      <w:r w:rsidRPr="0064607E">
        <w:rPr>
          <w:sz w:val="24"/>
          <w:szCs w:val="24"/>
        </w:rPr>
        <w:t xml:space="preserve">. 2 </w:t>
      </w:r>
      <w:proofErr w:type="spellStart"/>
      <w:r w:rsidRPr="0064607E">
        <w:rPr>
          <w:sz w:val="24"/>
          <w:szCs w:val="24"/>
        </w:rPr>
        <w:t>от</w:t>
      </w:r>
      <w:proofErr w:type="spellEnd"/>
      <w:r w:rsidRPr="0064607E">
        <w:rPr>
          <w:sz w:val="24"/>
          <w:szCs w:val="24"/>
        </w:rPr>
        <w:t xml:space="preserve"> ЗМСМА и </w:t>
      </w:r>
      <w:proofErr w:type="spellStart"/>
      <w:r w:rsidRPr="0064607E">
        <w:rPr>
          <w:sz w:val="24"/>
          <w:szCs w:val="24"/>
        </w:rPr>
        <w:t>чл</w:t>
      </w:r>
      <w:proofErr w:type="spellEnd"/>
      <w:r w:rsidRPr="0064607E">
        <w:rPr>
          <w:sz w:val="24"/>
          <w:szCs w:val="24"/>
        </w:rPr>
        <w:t xml:space="preserve">. 62, </w:t>
      </w:r>
      <w:proofErr w:type="spellStart"/>
      <w:r w:rsidRPr="0064607E">
        <w:rPr>
          <w:sz w:val="24"/>
          <w:szCs w:val="24"/>
        </w:rPr>
        <w:t>ал</w:t>
      </w:r>
      <w:proofErr w:type="spellEnd"/>
      <w:r w:rsidRPr="0064607E">
        <w:rPr>
          <w:sz w:val="24"/>
          <w:szCs w:val="24"/>
        </w:rPr>
        <w:t xml:space="preserve">. 10 </w:t>
      </w:r>
      <w:proofErr w:type="spellStart"/>
      <w:r w:rsidRPr="0064607E">
        <w:rPr>
          <w:sz w:val="24"/>
          <w:szCs w:val="24"/>
        </w:rPr>
        <w:t>на</w:t>
      </w:r>
      <w:proofErr w:type="spellEnd"/>
      <w:r w:rsidRPr="0064607E">
        <w:rPr>
          <w:sz w:val="24"/>
          <w:szCs w:val="24"/>
        </w:rPr>
        <w:t xml:space="preserve"> ЗУТ и е </w:t>
      </w:r>
      <w:proofErr w:type="spellStart"/>
      <w:r w:rsidRPr="0064607E">
        <w:rPr>
          <w:sz w:val="24"/>
          <w:szCs w:val="24"/>
        </w:rPr>
        <w:t>приета</w:t>
      </w:r>
      <w:proofErr w:type="spellEnd"/>
      <w:r w:rsidRPr="0064607E">
        <w:rPr>
          <w:sz w:val="24"/>
          <w:szCs w:val="24"/>
        </w:rPr>
        <w:t xml:space="preserve"> с </w:t>
      </w:r>
      <w:proofErr w:type="spellStart"/>
      <w:r w:rsidRPr="0064607E">
        <w:rPr>
          <w:sz w:val="24"/>
          <w:szCs w:val="24"/>
        </w:rPr>
        <w:t>Решение</w:t>
      </w:r>
      <w:proofErr w:type="spellEnd"/>
      <w:r w:rsidRPr="0064607E">
        <w:rPr>
          <w:sz w:val="24"/>
          <w:szCs w:val="24"/>
        </w:rPr>
        <w:t xml:space="preserve"> № </w:t>
      </w:r>
      <w:r w:rsidR="0089545D">
        <w:rPr>
          <w:sz w:val="24"/>
          <w:szCs w:val="24"/>
          <w:lang w:val="bg-BG"/>
        </w:rPr>
        <w:t>354</w:t>
      </w:r>
      <w:r w:rsidRPr="0064607E">
        <w:rPr>
          <w:sz w:val="24"/>
          <w:szCs w:val="24"/>
        </w:rPr>
        <w:t xml:space="preserve"> </w:t>
      </w:r>
      <w:proofErr w:type="spellStart"/>
      <w:r w:rsidRPr="0064607E">
        <w:rPr>
          <w:sz w:val="24"/>
          <w:szCs w:val="24"/>
        </w:rPr>
        <w:t>от</w:t>
      </w:r>
      <w:proofErr w:type="spellEnd"/>
      <w:r w:rsidRPr="0064607E">
        <w:rPr>
          <w:sz w:val="24"/>
          <w:szCs w:val="24"/>
        </w:rPr>
        <w:t xml:space="preserve"> </w:t>
      </w:r>
      <w:r w:rsidR="0089545D">
        <w:rPr>
          <w:sz w:val="24"/>
          <w:szCs w:val="24"/>
          <w:lang w:val="bg-BG"/>
        </w:rPr>
        <w:t>22.10.</w:t>
      </w:r>
      <w:r w:rsidRPr="0064607E">
        <w:rPr>
          <w:sz w:val="24"/>
          <w:szCs w:val="24"/>
        </w:rPr>
        <w:t xml:space="preserve">2008 г. </w:t>
      </w:r>
      <w:proofErr w:type="spellStart"/>
      <w:r w:rsidRPr="0064607E">
        <w:rPr>
          <w:sz w:val="24"/>
          <w:szCs w:val="24"/>
        </w:rPr>
        <w:t>на</w:t>
      </w:r>
      <w:proofErr w:type="spellEnd"/>
      <w:r w:rsidRPr="0064607E">
        <w:rPr>
          <w:sz w:val="24"/>
          <w:szCs w:val="24"/>
        </w:rPr>
        <w:t xml:space="preserve"> </w:t>
      </w:r>
      <w:proofErr w:type="spellStart"/>
      <w:r w:rsidRPr="0064607E">
        <w:rPr>
          <w:sz w:val="24"/>
          <w:szCs w:val="24"/>
        </w:rPr>
        <w:t>Общински</w:t>
      </w:r>
      <w:proofErr w:type="spellEnd"/>
      <w:r w:rsidRPr="0064607E">
        <w:rPr>
          <w:sz w:val="24"/>
          <w:szCs w:val="24"/>
        </w:rPr>
        <w:t xml:space="preserve"> </w:t>
      </w:r>
      <w:proofErr w:type="spellStart"/>
      <w:r w:rsidRPr="0064607E">
        <w:rPr>
          <w:sz w:val="24"/>
          <w:szCs w:val="24"/>
        </w:rPr>
        <w:t>съвет</w:t>
      </w:r>
      <w:proofErr w:type="spellEnd"/>
      <w:r w:rsidRPr="0064607E">
        <w:rPr>
          <w:sz w:val="24"/>
          <w:szCs w:val="24"/>
        </w:rPr>
        <w:t xml:space="preserve"> </w:t>
      </w:r>
      <w:proofErr w:type="spellStart"/>
      <w:r w:rsidRPr="0064607E">
        <w:rPr>
          <w:sz w:val="24"/>
          <w:szCs w:val="24"/>
        </w:rPr>
        <w:t>град</w:t>
      </w:r>
      <w:proofErr w:type="spellEnd"/>
      <w:r w:rsidRPr="0064607E">
        <w:rPr>
          <w:sz w:val="24"/>
          <w:szCs w:val="24"/>
        </w:rPr>
        <w:t xml:space="preserve"> </w:t>
      </w:r>
      <w:r>
        <w:rPr>
          <w:sz w:val="24"/>
          <w:szCs w:val="24"/>
          <w:lang w:val="bg-BG"/>
        </w:rPr>
        <w:t>Шабла</w:t>
      </w:r>
      <w:r w:rsidRPr="0064607E">
        <w:rPr>
          <w:sz w:val="24"/>
          <w:szCs w:val="24"/>
        </w:rPr>
        <w:t xml:space="preserve"> </w:t>
      </w:r>
      <w:proofErr w:type="spellStart"/>
      <w:r w:rsidRPr="0064607E">
        <w:rPr>
          <w:sz w:val="24"/>
          <w:szCs w:val="24"/>
        </w:rPr>
        <w:t>по</w:t>
      </w:r>
      <w:proofErr w:type="spellEnd"/>
      <w:r w:rsidRPr="0064607E">
        <w:rPr>
          <w:sz w:val="24"/>
          <w:szCs w:val="24"/>
        </w:rPr>
        <w:t xml:space="preserve"> </w:t>
      </w:r>
      <w:proofErr w:type="spellStart"/>
      <w:r w:rsidRPr="0064607E">
        <w:rPr>
          <w:sz w:val="24"/>
          <w:szCs w:val="24"/>
        </w:rPr>
        <w:t>Протокол</w:t>
      </w:r>
      <w:proofErr w:type="spellEnd"/>
      <w:r w:rsidRPr="0064607E">
        <w:rPr>
          <w:sz w:val="24"/>
          <w:szCs w:val="24"/>
        </w:rPr>
        <w:t xml:space="preserve"> № </w:t>
      </w:r>
      <w:r w:rsidR="0089545D">
        <w:rPr>
          <w:sz w:val="24"/>
          <w:szCs w:val="24"/>
          <w:lang w:val="bg-BG"/>
        </w:rPr>
        <w:t>15</w:t>
      </w:r>
      <w:r w:rsidRPr="0064607E">
        <w:rPr>
          <w:sz w:val="24"/>
          <w:szCs w:val="24"/>
        </w:rPr>
        <w:t xml:space="preserve"> </w:t>
      </w:r>
      <w:proofErr w:type="spellStart"/>
      <w:r w:rsidRPr="0064607E">
        <w:rPr>
          <w:sz w:val="24"/>
          <w:szCs w:val="24"/>
        </w:rPr>
        <w:t>от</w:t>
      </w:r>
      <w:proofErr w:type="spellEnd"/>
      <w:r w:rsidRPr="0064607E">
        <w:rPr>
          <w:sz w:val="24"/>
          <w:szCs w:val="24"/>
        </w:rPr>
        <w:t xml:space="preserve"> </w:t>
      </w:r>
      <w:r w:rsidR="0089545D">
        <w:rPr>
          <w:sz w:val="24"/>
          <w:szCs w:val="24"/>
          <w:lang w:val="bg-BG"/>
        </w:rPr>
        <w:t>22.10.</w:t>
      </w:r>
      <w:r w:rsidRPr="0064607E">
        <w:rPr>
          <w:sz w:val="24"/>
          <w:szCs w:val="24"/>
        </w:rPr>
        <w:t xml:space="preserve">2008 </w:t>
      </w:r>
      <w:proofErr w:type="spellStart"/>
      <w:r w:rsidRPr="0064607E">
        <w:rPr>
          <w:sz w:val="24"/>
          <w:szCs w:val="24"/>
        </w:rPr>
        <w:t>година</w:t>
      </w:r>
      <w:proofErr w:type="spellEnd"/>
      <w:r w:rsidR="00530630">
        <w:rPr>
          <w:sz w:val="24"/>
          <w:szCs w:val="24"/>
          <w:lang w:val="bg-BG"/>
        </w:rPr>
        <w:t xml:space="preserve">, изменена и допълнена с </w:t>
      </w:r>
      <w:proofErr w:type="spellStart"/>
      <w:r w:rsidR="00530630" w:rsidRPr="0064607E">
        <w:rPr>
          <w:sz w:val="24"/>
          <w:szCs w:val="24"/>
        </w:rPr>
        <w:t>Решение</w:t>
      </w:r>
      <w:proofErr w:type="spellEnd"/>
      <w:r w:rsidR="00530630" w:rsidRPr="0064607E">
        <w:rPr>
          <w:sz w:val="24"/>
          <w:szCs w:val="24"/>
        </w:rPr>
        <w:t xml:space="preserve"> № </w:t>
      </w:r>
      <w:r w:rsidR="00530630">
        <w:rPr>
          <w:sz w:val="24"/>
          <w:szCs w:val="24"/>
          <w:lang w:val="bg-BG"/>
        </w:rPr>
        <w:t>597</w:t>
      </w:r>
      <w:r w:rsidR="00530630" w:rsidRPr="0064607E">
        <w:rPr>
          <w:sz w:val="24"/>
          <w:szCs w:val="24"/>
        </w:rPr>
        <w:t xml:space="preserve"> </w:t>
      </w:r>
      <w:proofErr w:type="spellStart"/>
      <w:r w:rsidR="00530630" w:rsidRPr="0064607E">
        <w:rPr>
          <w:sz w:val="24"/>
          <w:szCs w:val="24"/>
        </w:rPr>
        <w:t>от</w:t>
      </w:r>
      <w:proofErr w:type="spellEnd"/>
      <w:r w:rsidR="00530630" w:rsidRPr="0064607E">
        <w:rPr>
          <w:sz w:val="24"/>
          <w:szCs w:val="24"/>
        </w:rPr>
        <w:t xml:space="preserve"> </w:t>
      </w:r>
      <w:r w:rsidR="00530630">
        <w:rPr>
          <w:sz w:val="24"/>
          <w:szCs w:val="24"/>
          <w:lang w:val="bg-BG"/>
        </w:rPr>
        <w:t>06.11.2014</w:t>
      </w:r>
      <w:r w:rsidR="00530630" w:rsidRPr="0064607E">
        <w:rPr>
          <w:sz w:val="24"/>
          <w:szCs w:val="24"/>
        </w:rPr>
        <w:t xml:space="preserve"> г. </w:t>
      </w:r>
      <w:proofErr w:type="spellStart"/>
      <w:r w:rsidR="00530630" w:rsidRPr="0064607E">
        <w:rPr>
          <w:sz w:val="24"/>
          <w:szCs w:val="24"/>
        </w:rPr>
        <w:t>по</w:t>
      </w:r>
      <w:proofErr w:type="spellEnd"/>
      <w:r w:rsidR="00530630" w:rsidRPr="0064607E">
        <w:rPr>
          <w:sz w:val="24"/>
          <w:szCs w:val="24"/>
        </w:rPr>
        <w:t xml:space="preserve"> </w:t>
      </w:r>
      <w:proofErr w:type="spellStart"/>
      <w:r w:rsidR="00530630" w:rsidRPr="0064607E">
        <w:rPr>
          <w:sz w:val="24"/>
          <w:szCs w:val="24"/>
        </w:rPr>
        <w:t>Протокол</w:t>
      </w:r>
      <w:proofErr w:type="spellEnd"/>
      <w:r w:rsidR="00530630" w:rsidRPr="0064607E">
        <w:rPr>
          <w:sz w:val="24"/>
          <w:szCs w:val="24"/>
        </w:rPr>
        <w:t xml:space="preserve"> № </w:t>
      </w:r>
      <w:r w:rsidR="00530630">
        <w:rPr>
          <w:sz w:val="24"/>
          <w:szCs w:val="24"/>
          <w:lang w:val="bg-BG"/>
        </w:rPr>
        <w:t>49</w:t>
      </w:r>
      <w:r w:rsidR="00530630" w:rsidRPr="0064607E">
        <w:rPr>
          <w:sz w:val="24"/>
          <w:szCs w:val="24"/>
        </w:rPr>
        <w:t xml:space="preserve"> </w:t>
      </w:r>
      <w:proofErr w:type="spellStart"/>
      <w:r w:rsidR="00530630" w:rsidRPr="0064607E">
        <w:rPr>
          <w:sz w:val="24"/>
          <w:szCs w:val="24"/>
        </w:rPr>
        <w:t>от</w:t>
      </w:r>
      <w:proofErr w:type="spellEnd"/>
      <w:r w:rsidR="00530630" w:rsidRPr="0064607E">
        <w:rPr>
          <w:sz w:val="24"/>
          <w:szCs w:val="24"/>
        </w:rPr>
        <w:t xml:space="preserve"> </w:t>
      </w:r>
      <w:r w:rsidR="00530630">
        <w:rPr>
          <w:sz w:val="24"/>
          <w:szCs w:val="24"/>
          <w:lang w:val="bg-BG"/>
        </w:rPr>
        <w:t>06.11.2014</w:t>
      </w:r>
      <w:r w:rsidR="00530630" w:rsidRPr="0064607E">
        <w:rPr>
          <w:sz w:val="24"/>
          <w:szCs w:val="24"/>
        </w:rPr>
        <w:t xml:space="preserve"> </w:t>
      </w:r>
      <w:proofErr w:type="spellStart"/>
      <w:r w:rsidR="00530630" w:rsidRPr="0064607E">
        <w:rPr>
          <w:sz w:val="24"/>
          <w:szCs w:val="24"/>
        </w:rPr>
        <w:t>година</w:t>
      </w:r>
      <w:proofErr w:type="spellEnd"/>
      <w:r w:rsidR="00546D9C">
        <w:rPr>
          <w:sz w:val="24"/>
          <w:szCs w:val="24"/>
        </w:rPr>
        <w:t xml:space="preserve"> </w:t>
      </w:r>
      <w:r w:rsidR="00546D9C">
        <w:rPr>
          <w:sz w:val="24"/>
          <w:szCs w:val="24"/>
          <w:lang w:val="bg-BG"/>
        </w:rPr>
        <w:t xml:space="preserve">и Решение № </w:t>
      </w:r>
      <w:r w:rsidR="00546D9C" w:rsidRPr="00546D9C">
        <w:rPr>
          <w:sz w:val="24"/>
          <w:szCs w:val="24"/>
          <w:lang w:val="bg-BG"/>
        </w:rPr>
        <w:t>559</w:t>
      </w:r>
      <w:r w:rsidR="00546D9C">
        <w:rPr>
          <w:sz w:val="24"/>
          <w:szCs w:val="24"/>
          <w:lang w:val="bg-BG"/>
        </w:rPr>
        <w:t xml:space="preserve"> от 22.05.2019 г.</w:t>
      </w:r>
      <w:r w:rsidR="00546D9C" w:rsidRPr="00546D9C">
        <w:rPr>
          <w:sz w:val="24"/>
          <w:szCs w:val="24"/>
          <w:lang w:val="bg-BG"/>
        </w:rPr>
        <w:t xml:space="preserve"> по протокол № 56 от 22.05.2019 г.</w:t>
      </w:r>
      <w:r w:rsidR="00546D9C">
        <w:rPr>
          <w:sz w:val="24"/>
          <w:szCs w:val="24"/>
          <w:lang w:val="bg-BG"/>
        </w:rPr>
        <w:t xml:space="preserve"> на Общински съвет - Шабла</w:t>
      </w:r>
      <w:r w:rsidRPr="0064607E">
        <w:rPr>
          <w:sz w:val="24"/>
          <w:szCs w:val="24"/>
        </w:rPr>
        <w:t>.</w:t>
      </w:r>
    </w:p>
    <w:p w:rsidR="00353662" w:rsidRDefault="00353662" w:rsidP="00E8243A">
      <w:pPr>
        <w:ind w:firstLine="540"/>
        <w:jc w:val="both"/>
        <w:rPr>
          <w:sz w:val="24"/>
          <w:szCs w:val="24"/>
        </w:rPr>
      </w:pPr>
    </w:p>
    <w:p w:rsidR="00353662" w:rsidRPr="00353662" w:rsidRDefault="00353662" w:rsidP="00353662">
      <w:pPr>
        <w:ind w:firstLine="540"/>
        <w:jc w:val="both"/>
        <w:rPr>
          <w:sz w:val="24"/>
          <w:szCs w:val="24"/>
        </w:rPr>
      </w:pPr>
      <w:r w:rsidRPr="00353662">
        <w:rPr>
          <w:b/>
          <w:sz w:val="24"/>
          <w:szCs w:val="24"/>
        </w:rPr>
        <w:t xml:space="preserve">§ </w:t>
      </w:r>
      <w:r w:rsidRPr="00353662">
        <w:rPr>
          <w:b/>
          <w:sz w:val="24"/>
          <w:szCs w:val="24"/>
          <w:lang w:val="bg-BG"/>
        </w:rPr>
        <w:t>7</w:t>
      </w:r>
      <w:r w:rsidRPr="00353662">
        <w:rPr>
          <w:b/>
          <w:sz w:val="24"/>
          <w:szCs w:val="24"/>
        </w:rPr>
        <w:t>.</w:t>
      </w:r>
      <w:r w:rsidRPr="00353662">
        <w:rPr>
          <w:sz w:val="24"/>
          <w:szCs w:val="24"/>
        </w:rPr>
        <w:t xml:space="preserve"> </w:t>
      </w:r>
      <w:r w:rsidR="003349B3" w:rsidRPr="003349B3">
        <w:rPr>
          <w:sz w:val="24"/>
          <w:szCs w:val="24"/>
        </w:rPr>
        <w:t>(</w:t>
      </w:r>
      <w:r w:rsidR="003349B3">
        <w:rPr>
          <w:bCs/>
          <w:sz w:val="24"/>
          <w:szCs w:val="24"/>
          <w:lang w:val="bg-BG"/>
        </w:rPr>
        <w:t>Нов</w:t>
      </w:r>
      <w:r w:rsidR="003349B3" w:rsidRPr="003349B3">
        <w:rPr>
          <w:bCs/>
          <w:sz w:val="24"/>
          <w:szCs w:val="24"/>
          <w:lang w:val="bg-BG"/>
        </w:rPr>
        <w:t xml:space="preserve"> – Решение № 353 по протокол № 31 от 24.07.2025 г.)</w:t>
      </w:r>
      <w:r w:rsidR="003349B3">
        <w:rPr>
          <w:bCs/>
          <w:sz w:val="24"/>
          <w:szCs w:val="24"/>
          <w:lang w:val="bg-BG"/>
        </w:rPr>
        <w:t xml:space="preserve"> </w:t>
      </w:r>
      <w:r w:rsidRPr="00353662">
        <w:rPr>
          <w:sz w:val="24"/>
          <w:szCs w:val="24"/>
          <w:lang w:val="bg-BG"/>
        </w:rPr>
        <w:t>С</w:t>
      </w:r>
      <w:proofErr w:type="spellStart"/>
      <w:r w:rsidRPr="00353662">
        <w:rPr>
          <w:sz w:val="24"/>
          <w:szCs w:val="24"/>
        </w:rPr>
        <w:t>ъгласно</w:t>
      </w:r>
      <w:proofErr w:type="spellEnd"/>
      <w:r w:rsidRPr="00353662">
        <w:rPr>
          <w:sz w:val="24"/>
          <w:szCs w:val="24"/>
        </w:rPr>
        <w:t xml:space="preserve"> § 6, </w:t>
      </w:r>
      <w:proofErr w:type="spellStart"/>
      <w:r w:rsidRPr="00353662">
        <w:rPr>
          <w:sz w:val="24"/>
          <w:szCs w:val="24"/>
        </w:rPr>
        <w:t>ал</w:t>
      </w:r>
      <w:proofErr w:type="spellEnd"/>
      <w:r w:rsidRPr="00353662">
        <w:rPr>
          <w:sz w:val="24"/>
          <w:szCs w:val="24"/>
        </w:rPr>
        <w:t xml:space="preserve">. 2 </w:t>
      </w:r>
      <w:proofErr w:type="spellStart"/>
      <w:r w:rsidRPr="00353662">
        <w:rPr>
          <w:sz w:val="24"/>
          <w:szCs w:val="24"/>
        </w:rPr>
        <w:t>от</w:t>
      </w:r>
      <w:proofErr w:type="spellEnd"/>
      <w:r w:rsidRPr="00353662">
        <w:rPr>
          <w:sz w:val="24"/>
          <w:szCs w:val="24"/>
        </w:rPr>
        <w:t xml:space="preserve"> </w:t>
      </w:r>
      <w:proofErr w:type="spellStart"/>
      <w:r w:rsidRPr="00353662">
        <w:rPr>
          <w:sz w:val="24"/>
          <w:szCs w:val="24"/>
        </w:rPr>
        <w:t>Преходните</w:t>
      </w:r>
      <w:proofErr w:type="spellEnd"/>
      <w:r w:rsidRPr="00353662">
        <w:rPr>
          <w:sz w:val="24"/>
          <w:szCs w:val="24"/>
        </w:rPr>
        <w:t xml:space="preserve"> и </w:t>
      </w:r>
      <w:proofErr w:type="spellStart"/>
      <w:r w:rsidRPr="00353662">
        <w:rPr>
          <w:sz w:val="24"/>
          <w:szCs w:val="24"/>
        </w:rPr>
        <w:t>заключителни</w:t>
      </w:r>
      <w:proofErr w:type="spellEnd"/>
      <w:r w:rsidRPr="00353662">
        <w:rPr>
          <w:sz w:val="24"/>
          <w:szCs w:val="24"/>
        </w:rPr>
        <w:t xml:space="preserve"> </w:t>
      </w:r>
      <w:proofErr w:type="spellStart"/>
      <w:r w:rsidRPr="00353662">
        <w:rPr>
          <w:sz w:val="24"/>
          <w:szCs w:val="24"/>
        </w:rPr>
        <w:t>разпоредби</w:t>
      </w:r>
      <w:proofErr w:type="spellEnd"/>
      <w:r w:rsidRPr="00353662">
        <w:rPr>
          <w:sz w:val="24"/>
          <w:szCs w:val="24"/>
        </w:rPr>
        <w:t xml:space="preserve"> </w:t>
      </w:r>
      <w:proofErr w:type="spellStart"/>
      <w:r w:rsidRPr="00353662">
        <w:rPr>
          <w:sz w:val="24"/>
          <w:szCs w:val="24"/>
        </w:rPr>
        <w:t>на</w:t>
      </w:r>
      <w:proofErr w:type="spellEnd"/>
      <w:r w:rsidRPr="00353662">
        <w:rPr>
          <w:sz w:val="24"/>
          <w:szCs w:val="24"/>
        </w:rPr>
        <w:t xml:space="preserve"> </w:t>
      </w:r>
      <w:proofErr w:type="spellStart"/>
      <w:r w:rsidRPr="00353662">
        <w:rPr>
          <w:sz w:val="24"/>
          <w:szCs w:val="24"/>
        </w:rPr>
        <w:t>Закона</w:t>
      </w:r>
      <w:proofErr w:type="spellEnd"/>
      <w:r w:rsidRPr="00353662">
        <w:rPr>
          <w:sz w:val="24"/>
          <w:szCs w:val="24"/>
        </w:rPr>
        <w:t xml:space="preserve"> </w:t>
      </w:r>
      <w:proofErr w:type="spellStart"/>
      <w:r w:rsidRPr="00353662">
        <w:rPr>
          <w:sz w:val="24"/>
          <w:szCs w:val="24"/>
        </w:rPr>
        <w:t>за</w:t>
      </w:r>
      <w:proofErr w:type="spellEnd"/>
      <w:r w:rsidRPr="00353662">
        <w:rPr>
          <w:sz w:val="24"/>
          <w:szCs w:val="24"/>
        </w:rPr>
        <w:t xml:space="preserve"> </w:t>
      </w:r>
      <w:proofErr w:type="spellStart"/>
      <w:r w:rsidRPr="00353662">
        <w:rPr>
          <w:sz w:val="24"/>
          <w:szCs w:val="24"/>
        </w:rPr>
        <w:t>въвеждане</w:t>
      </w:r>
      <w:proofErr w:type="spellEnd"/>
      <w:r w:rsidRPr="00353662">
        <w:rPr>
          <w:sz w:val="24"/>
          <w:szCs w:val="24"/>
        </w:rPr>
        <w:t xml:space="preserve"> </w:t>
      </w:r>
      <w:proofErr w:type="spellStart"/>
      <w:r w:rsidRPr="00353662">
        <w:rPr>
          <w:sz w:val="24"/>
          <w:szCs w:val="24"/>
        </w:rPr>
        <w:t>на</w:t>
      </w:r>
      <w:proofErr w:type="spellEnd"/>
      <w:r w:rsidRPr="00353662">
        <w:rPr>
          <w:sz w:val="24"/>
          <w:szCs w:val="24"/>
        </w:rPr>
        <w:t xml:space="preserve"> </w:t>
      </w:r>
      <w:proofErr w:type="spellStart"/>
      <w:r w:rsidRPr="00353662">
        <w:rPr>
          <w:sz w:val="24"/>
          <w:szCs w:val="24"/>
        </w:rPr>
        <w:t>еврото</w:t>
      </w:r>
      <w:proofErr w:type="spellEnd"/>
      <w:r w:rsidRPr="00353662">
        <w:rPr>
          <w:sz w:val="24"/>
          <w:szCs w:val="24"/>
        </w:rPr>
        <w:t xml:space="preserve"> в </w:t>
      </w:r>
      <w:proofErr w:type="spellStart"/>
      <w:r w:rsidRPr="00353662">
        <w:rPr>
          <w:sz w:val="24"/>
          <w:szCs w:val="24"/>
        </w:rPr>
        <w:t>Република</w:t>
      </w:r>
      <w:proofErr w:type="spellEnd"/>
      <w:r w:rsidRPr="00353662">
        <w:rPr>
          <w:sz w:val="24"/>
          <w:szCs w:val="24"/>
        </w:rPr>
        <w:t xml:space="preserve"> </w:t>
      </w:r>
      <w:proofErr w:type="spellStart"/>
      <w:r w:rsidRPr="00353662">
        <w:rPr>
          <w:sz w:val="24"/>
          <w:szCs w:val="24"/>
        </w:rPr>
        <w:t>България</w:t>
      </w:r>
      <w:proofErr w:type="spellEnd"/>
      <w:r w:rsidRPr="00353662">
        <w:rPr>
          <w:sz w:val="24"/>
          <w:szCs w:val="24"/>
        </w:rPr>
        <w:t>,</w:t>
      </w:r>
      <w:r w:rsidRPr="00353662">
        <w:rPr>
          <w:sz w:val="24"/>
          <w:szCs w:val="24"/>
          <w:lang w:val="bg-BG"/>
        </w:rPr>
        <w:t xml:space="preserve"> приетите с Решение № </w:t>
      </w:r>
      <w:r>
        <w:rPr>
          <w:sz w:val="24"/>
          <w:szCs w:val="24"/>
          <w:lang w:val="bg-BG"/>
        </w:rPr>
        <w:t>359</w:t>
      </w:r>
      <w:r w:rsidRPr="00353662">
        <w:rPr>
          <w:sz w:val="24"/>
          <w:szCs w:val="24"/>
          <w:lang w:val="bg-BG"/>
        </w:rPr>
        <w:t xml:space="preserve"> по Протокол № </w:t>
      </w:r>
      <w:r>
        <w:rPr>
          <w:sz w:val="24"/>
          <w:szCs w:val="24"/>
          <w:lang w:val="bg-BG"/>
        </w:rPr>
        <w:t>31</w:t>
      </w:r>
      <w:r w:rsidRPr="00353662">
        <w:rPr>
          <w:sz w:val="24"/>
          <w:szCs w:val="24"/>
          <w:lang w:val="bg-BG"/>
        </w:rPr>
        <w:t xml:space="preserve"> от </w:t>
      </w:r>
      <w:r>
        <w:rPr>
          <w:sz w:val="24"/>
          <w:szCs w:val="24"/>
          <w:lang w:val="bg-BG"/>
        </w:rPr>
        <w:t>24.07.</w:t>
      </w:r>
      <w:r w:rsidRPr="00353662">
        <w:rPr>
          <w:sz w:val="24"/>
          <w:szCs w:val="24"/>
          <w:lang w:val="bg-BG"/>
        </w:rPr>
        <w:t xml:space="preserve">2025 г. на Общински съвет гр. Шабла изменения в чл. 50, ал. 1 – 5 и в Приложение № 1 към чл. 48, ал. 1, </w:t>
      </w:r>
      <w:proofErr w:type="spellStart"/>
      <w:r w:rsidRPr="00353662">
        <w:rPr>
          <w:sz w:val="24"/>
          <w:szCs w:val="24"/>
        </w:rPr>
        <w:t>влиза</w:t>
      </w:r>
      <w:proofErr w:type="spellEnd"/>
      <w:r w:rsidRPr="00353662">
        <w:rPr>
          <w:sz w:val="24"/>
          <w:szCs w:val="24"/>
          <w:lang w:val="bg-BG"/>
        </w:rPr>
        <w:t>т</w:t>
      </w:r>
      <w:r w:rsidRPr="00353662">
        <w:rPr>
          <w:sz w:val="24"/>
          <w:szCs w:val="24"/>
        </w:rPr>
        <w:t xml:space="preserve"> в </w:t>
      </w:r>
      <w:proofErr w:type="spellStart"/>
      <w:r w:rsidRPr="00353662">
        <w:rPr>
          <w:sz w:val="24"/>
          <w:szCs w:val="24"/>
        </w:rPr>
        <w:t>сила</w:t>
      </w:r>
      <w:proofErr w:type="spellEnd"/>
      <w:r w:rsidRPr="00353662">
        <w:rPr>
          <w:sz w:val="24"/>
          <w:szCs w:val="24"/>
        </w:rPr>
        <w:t xml:space="preserve"> </w:t>
      </w:r>
      <w:proofErr w:type="spellStart"/>
      <w:r w:rsidRPr="00353662">
        <w:rPr>
          <w:sz w:val="24"/>
          <w:szCs w:val="24"/>
        </w:rPr>
        <w:t>от</w:t>
      </w:r>
      <w:proofErr w:type="spellEnd"/>
      <w:r w:rsidRPr="00353662">
        <w:rPr>
          <w:sz w:val="24"/>
          <w:szCs w:val="24"/>
        </w:rPr>
        <w:t xml:space="preserve"> </w:t>
      </w:r>
      <w:proofErr w:type="spellStart"/>
      <w:r w:rsidRPr="00353662">
        <w:rPr>
          <w:sz w:val="24"/>
          <w:szCs w:val="24"/>
        </w:rPr>
        <w:t>датата</w:t>
      </w:r>
      <w:proofErr w:type="spellEnd"/>
      <w:r w:rsidRPr="00353662">
        <w:rPr>
          <w:sz w:val="24"/>
          <w:szCs w:val="24"/>
        </w:rPr>
        <w:t xml:space="preserve"> </w:t>
      </w:r>
      <w:proofErr w:type="spellStart"/>
      <w:r w:rsidRPr="00353662">
        <w:rPr>
          <w:sz w:val="24"/>
          <w:szCs w:val="24"/>
        </w:rPr>
        <w:t>на</w:t>
      </w:r>
      <w:proofErr w:type="spellEnd"/>
      <w:r w:rsidRPr="00353662">
        <w:rPr>
          <w:sz w:val="24"/>
          <w:szCs w:val="24"/>
        </w:rPr>
        <w:t xml:space="preserve"> </w:t>
      </w:r>
      <w:proofErr w:type="spellStart"/>
      <w:r w:rsidRPr="00353662">
        <w:rPr>
          <w:sz w:val="24"/>
          <w:szCs w:val="24"/>
        </w:rPr>
        <w:t>въвеждане</w:t>
      </w:r>
      <w:proofErr w:type="spellEnd"/>
      <w:r w:rsidRPr="00353662">
        <w:rPr>
          <w:sz w:val="24"/>
          <w:szCs w:val="24"/>
        </w:rPr>
        <w:t xml:space="preserve"> </w:t>
      </w:r>
      <w:proofErr w:type="spellStart"/>
      <w:r w:rsidRPr="00353662">
        <w:rPr>
          <w:sz w:val="24"/>
          <w:szCs w:val="24"/>
        </w:rPr>
        <w:t>на</w:t>
      </w:r>
      <w:proofErr w:type="spellEnd"/>
      <w:r w:rsidRPr="00353662">
        <w:rPr>
          <w:sz w:val="24"/>
          <w:szCs w:val="24"/>
        </w:rPr>
        <w:t xml:space="preserve"> </w:t>
      </w:r>
      <w:proofErr w:type="spellStart"/>
      <w:r w:rsidRPr="00353662">
        <w:rPr>
          <w:sz w:val="24"/>
          <w:szCs w:val="24"/>
        </w:rPr>
        <w:t>еврото</w:t>
      </w:r>
      <w:proofErr w:type="spellEnd"/>
      <w:r w:rsidRPr="00353662">
        <w:rPr>
          <w:sz w:val="24"/>
          <w:szCs w:val="24"/>
        </w:rPr>
        <w:t xml:space="preserve"> в </w:t>
      </w:r>
      <w:proofErr w:type="spellStart"/>
      <w:r w:rsidRPr="00353662">
        <w:rPr>
          <w:sz w:val="24"/>
          <w:szCs w:val="24"/>
        </w:rPr>
        <w:t>България</w:t>
      </w:r>
      <w:proofErr w:type="spellEnd"/>
      <w:r w:rsidRPr="00353662">
        <w:rPr>
          <w:sz w:val="24"/>
          <w:szCs w:val="24"/>
          <w:lang w:val="bg-BG"/>
        </w:rPr>
        <w:t>,</w:t>
      </w:r>
      <w:r w:rsidRPr="00353662">
        <w:rPr>
          <w:sz w:val="24"/>
          <w:szCs w:val="24"/>
        </w:rPr>
        <w:t xml:space="preserve"> </w:t>
      </w:r>
      <w:proofErr w:type="spellStart"/>
      <w:r w:rsidRPr="00353662">
        <w:rPr>
          <w:sz w:val="24"/>
          <w:szCs w:val="24"/>
        </w:rPr>
        <w:t>по</w:t>
      </w:r>
      <w:proofErr w:type="spellEnd"/>
      <w:r w:rsidRPr="00353662">
        <w:rPr>
          <w:sz w:val="24"/>
          <w:szCs w:val="24"/>
        </w:rPr>
        <w:t xml:space="preserve"> </w:t>
      </w:r>
      <w:proofErr w:type="spellStart"/>
      <w:r w:rsidRPr="00353662">
        <w:rPr>
          <w:sz w:val="24"/>
          <w:szCs w:val="24"/>
        </w:rPr>
        <w:t>реда</w:t>
      </w:r>
      <w:proofErr w:type="spellEnd"/>
      <w:r w:rsidRPr="00353662">
        <w:rPr>
          <w:sz w:val="24"/>
          <w:szCs w:val="24"/>
        </w:rPr>
        <w:t xml:space="preserve"> </w:t>
      </w:r>
      <w:proofErr w:type="spellStart"/>
      <w:r w:rsidRPr="00353662">
        <w:rPr>
          <w:sz w:val="24"/>
          <w:szCs w:val="24"/>
        </w:rPr>
        <w:t>на</w:t>
      </w:r>
      <w:proofErr w:type="spellEnd"/>
      <w:r w:rsidRPr="00353662">
        <w:rPr>
          <w:sz w:val="24"/>
          <w:szCs w:val="24"/>
        </w:rPr>
        <w:t xml:space="preserve"> </w:t>
      </w:r>
      <w:proofErr w:type="spellStart"/>
      <w:r w:rsidRPr="00353662">
        <w:rPr>
          <w:sz w:val="24"/>
          <w:szCs w:val="24"/>
        </w:rPr>
        <w:t>чл</w:t>
      </w:r>
      <w:proofErr w:type="spellEnd"/>
      <w:r w:rsidRPr="00353662">
        <w:rPr>
          <w:sz w:val="24"/>
          <w:szCs w:val="24"/>
        </w:rPr>
        <w:t xml:space="preserve">. 3 </w:t>
      </w:r>
      <w:r w:rsidRPr="00353662">
        <w:rPr>
          <w:sz w:val="24"/>
          <w:szCs w:val="24"/>
          <w:lang w:val="bg-BG"/>
        </w:rPr>
        <w:t>от</w:t>
      </w:r>
      <w:r w:rsidRPr="00353662">
        <w:rPr>
          <w:sz w:val="24"/>
          <w:szCs w:val="24"/>
        </w:rPr>
        <w:t xml:space="preserve"> ЗВЕРБ.</w:t>
      </w:r>
    </w:p>
    <w:p w:rsidR="00353662" w:rsidRDefault="00353662" w:rsidP="00E8243A">
      <w:pPr>
        <w:ind w:firstLine="540"/>
        <w:jc w:val="both"/>
        <w:rPr>
          <w:sz w:val="24"/>
          <w:szCs w:val="24"/>
        </w:rPr>
      </w:pPr>
    </w:p>
    <w:p w:rsidR="00CA3973" w:rsidRDefault="00CA3973" w:rsidP="00E8243A">
      <w:pPr>
        <w:ind w:firstLine="540"/>
        <w:jc w:val="both"/>
        <w:rPr>
          <w:sz w:val="24"/>
          <w:szCs w:val="24"/>
          <w:lang w:val="bg-BG"/>
        </w:rPr>
      </w:pPr>
      <w:bookmarkStart w:id="4" w:name="_GoBack"/>
      <w:bookmarkEnd w:id="4"/>
    </w:p>
    <w:p w:rsidR="00670B28" w:rsidRDefault="00670B28" w:rsidP="00670B28">
      <w:pPr>
        <w:jc w:val="both"/>
        <w:rPr>
          <w:bCs/>
          <w:sz w:val="24"/>
          <w:szCs w:val="24"/>
          <w:lang w:val="bg-BG"/>
        </w:rPr>
      </w:pPr>
      <w:r w:rsidRPr="00DF517F">
        <w:rPr>
          <w:b/>
          <w:bCs/>
          <w:sz w:val="24"/>
          <w:szCs w:val="24"/>
          <w:lang w:val="bg-BG"/>
        </w:rPr>
        <w:t xml:space="preserve">Приложение № 1 към чл. 48, ал. 1 </w:t>
      </w:r>
      <w:r w:rsidRPr="00DF517F">
        <w:rPr>
          <w:bCs/>
          <w:sz w:val="24"/>
          <w:szCs w:val="24"/>
          <w:lang w:val="bg-BG"/>
        </w:rPr>
        <w:t>(Ново – Решение № 597 по протокол № 49 от 06.11.2014 г., в сила от 20.11.2014 г.</w:t>
      </w:r>
      <w:r>
        <w:rPr>
          <w:bCs/>
          <w:sz w:val="24"/>
          <w:szCs w:val="24"/>
          <w:lang w:val="bg-BG"/>
        </w:rPr>
        <w:t xml:space="preserve">, </w:t>
      </w:r>
      <w:r w:rsidRPr="00670B28">
        <w:rPr>
          <w:bCs/>
          <w:sz w:val="24"/>
          <w:szCs w:val="24"/>
          <w:lang w:val="bg-BG"/>
        </w:rPr>
        <w:t>изм. – Решение № 353 по протокол № 31 от 24.07.2025 г.</w:t>
      </w:r>
      <w:r w:rsidRPr="00DF517F">
        <w:rPr>
          <w:bCs/>
          <w:sz w:val="24"/>
          <w:szCs w:val="24"/>
          <w:lang w:val="bg-BG"/>
        </w:rPr>
        <w:t>)</w:t>
      </w:r>
    </w:p>
    <w:p w:rsidR="00670B28" w:rsidRPr="00530630" w:rsidRDefault="00670B28" w:rsidP="00670B28">
      <w:pPr>
        <w:jc w:val="both"/>
        <w:rPr>
          <w:sz w:val="24"/>
          <w:szCs w:val="24"/>
          <w:lang w:val="bg-BG"/>
        </w:rPr>
      </w:pPr>
    </w:p>
    <w:p w:rsidR="00670B28" w:rsidRPr="00530630" w:rsidRDefault="00670B28" w:rsidP="00670B28">
      <w:pPr>
        <w:jc w:val="center"/>
        <w:rPr>
          <w:b/>
          <w:sz w:val="24"/>
          <w:szCs w:val="24"/>
          <w:u w:val="single"/>
          <w:lang w:val="bg-BG"/>
        </w:rPr>
      </w:pPr>
      <w:r w:rsidRPr="00530630">
        <w:rPr>
          <w:b/>
          <w:sz w:val="24"/>
          <w:szCs w:val="24"/>
          <w:u w:val="single"/>
          <w:lang w:val="bg-BG"/>
        </w:rPr>
        <w:t>ТАРИФА ЗА РАЗМЕРА НА ОБЕЗЩЕТЕНИЯТА</w:t>
      </w:r>
      <w:r>
        <w:rPr>
          <w:b/>
          <w:sz w:val="24"/>
          <w:szCs w:val="24"/>
          <w:u w:val="single"/>
          <w:lang w:val="bg-BG"/>
        </w:rPr>
        <w:t xml:space="preserve"> </w:t>
      </w:r>
      <w:r w:rsidRPr="00530630">
        <w:rPr>
          <w:b/>
          <w:sz w:val="24"/>
          <w:szCs w:val="24"/>
          <w:u w:val="single"/>
          <w:lang w:val="bg-BG"/>
        </w:rPr>
        <w:t>ЗА ПРИЧИНЕНИ ЩЕТИ НА ОЗЕЛЕНЕНИ ПЛОЩИ И ДЕКОРАТИВНА РАСТИТЕЛНОСТ НА ТЕРИТОРИЯТА НА ОБЩИНА ШАБЛА</w:t>
      </w:r>
    </w:p>
    <w:p w:rsidR="00670B28" w:rsidRPr="00530630" w:rsidRDefault="00670B28" w:rsidP="00670B28">
      <w:pPr>
        <w:jc w:val="both"/>
        <w:rPr>
          <w:sz w:val="24"/>
          <w:szCs w:val="24"/>
          <w:lang w:val="bg-BG"/>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6"/>
        <w:gridCol w:w="4172"/>
        <w:gridCol w:w="2024"/>
        <w:gridCol w:w="2003"/>
      </w:tblGrid>
      <w:tr w:rsidR="00670B28" w:rsidRPr="00530630" w:rsidTr="002722FF">
        <w:trPr>
          <w:jc w:val="center"/>
        </w:trPr>
        <w:tc>
          <w:tcPr>
            <w:tcW w:w="1336" w:type="dxa"/>
          </w:tcPr>
          <w:p w:rsidR="00670B28" w:rsidRPr="00530630" w:rsidRDefault="00670B28" w:rsidP="002722FF">
            <w:pPr>
              <w:jc w:val="both"/>
              <w:rPr>
                <w:b/>
                <w:bCs/>
                <w:sz w:val="24"/>
                <w:szCs w:val="24"/>
              </w:rPr>
            </w:pPr>
            <w:r w:rsidRPr="00530630">
              <w:rPr>
                <w:b/>
                <w:bCs/>
                <w:sz w:val="24"/>
                <w:szCs w:val="24"/>
              </w:rPr>
              <w:t>І.</w:t>
            </w:r>
          </w:p>
        </w:tc>
        <w:tc>
          <w:tcPr>
            <w:tcW w:w="4172" w:type="dxa"/>
          </w:tcPr>
          <w:p w:rsidR="00670B28" w:rsidRPr="00530630" w:rsidRDefault="00670B28" w:rsidP="002722FF">
            <w:pPr>
              <w:jc w:val="both"/>
              <w:rPr>
                <w:b/>
                <w:bCs/>
                <w:sz w:val="24"/>
                <w:szCs w:val="24"/>
              </w:rPr>
            </w:pPr>
            <w:proofErr w:type="spellStart"/>
            <w:r w:rsidRPr="00530630">
              <w:rPr>
                <w:b/>
                <w:bCs/>
                <w:sz w:val="24"/>
                <w:szCs w:val="24"/>
              </w:rPr>
              <w:t>Тревни</w:t>
            </w:r>
            <w:proofErr w:type="spellEnd"/>
            <w:r w:rsidRPr="00530630">
              <w:rPr>
                <w:b/>
                <w:bCs/>
                <w:sz w:val="24"/>
                <w:szCs w:val="24"/>
              </w:rPr>
              <w:t xml:space="preserve"> </w:t>
            </w:r>
            <w:r w:rsidRPr="00530630">
              <w:rPr>
                <w:b/>
                <w:bCs/>
                <w:sz w:val="24"/>
                <w:szCs w:val="24"/>
                <w:lang w:val="bg-BG"/>
              </w:rPr>
              <w:t xml:space="preserve">и цветни </w:t>
            </w:r>
            <w:proofErr w:type="spellStart"/>
            <w:r w:rsidRPr="00530630">
              <w:rPr>
                <w:b/>
                <w:bCs/>
                <w:sz w:val="24"/>
                <w:szCs w:val="24"/>
              </w:rPr>
              <w:t>площи</w:t>
            </w:r>
            <w:proofErr w:type="spellEnd"/>
          </w:p>
        </w:tc>
        <w:tc>
          <w:tcPr>
            <w:tcW w:w="4027" w:type="dxa"/>
            <w:gridSpan w:val="2"/>
          </w:tcPr>
          <w:p w:rsidR="00670B28" w:rsidRPr="00530630" w:rsidRDefault="00670B28" w:rsidP="002722FF">
            <w:pPr>
              <w:jc w:val="right"/>
              <w:rPr>
                <w:sz w:val="24"/>
                <w:szCs w:val="24"/>
                <w:lang w:val="bg-BG"/>
              </w:rPr>
            </w:pPr>
            <w:r w:rsidRPr="00530630">
              <w:rPr>
                <w:sz w:val="24"/>
                <w:szCs w:val="24"/>
                <w:lang w:val="bg-BG"/>
              </w:rPr>
              <w:t>50</w:t>
            </w:r>
            <w:r>
              <w:rPr>
                <w:sz w:val="24"/>
                <w:szCs w:val="24"/>
                <w:lang w:val="bg-BG"/>
              </w:rPr>
              <w:t>,00</w:t>
            </w:r>
            <w:r w:rsidRPr="00530630">
              <w:rPr>
                <w:sz w:val="24"/>
                <w:szCs w:val="24"/>
                <w:lang w:val="bg-BG"/>
              </w:rPr>
              <w:t xml:space="preserve"> лв./</w:t>
            </w:r>
            <w:r w:rsidRPr="00DF517F">
              <w:rPr>
                <w:sz w:val="24"/>
                <w:szCs w:val="24"/>
                <w:lang w:val="bg-BG"/>
              </w:rPr>
              <w:t xml:space="preserve"> 25,56 евро</w:t>
            </w:r>
            <w:r>
              <w:rPr>
                <w:sz w:val="24"/>
                <w:szCs w:val="24"/>
                <w:lang w:val="bg-BG"/>
              </w:rPr>
              <w:t xml:space="preserve"> за</w:t>
            </w:r>
            <w:r w:rsidRPr="00530630">
              <w:rPr>
                <w:sz w:val="24"/>
                <w:szCs w:val="24"/>
                <w:lang w:val="bg-BG"/>
              </w:rPr>
              <w:t xml:space="preserve"> кв. м.</w:t>
            </w:r>
          </w:p>
        </w:tc>
      </w:tr>
      <w:tr w:rsidR="00670B28" w:rsidRPr="00530630" w:rsidTr="002722FF">
        <w:trPr>
          <w:jc w:val="center"/>
        </w:trPr>
        <w:tc>
          <w:tcPr>
            <w:tcW w:w="1336" w:type="dxa"/>
          </w:tcPr>
          <w:p w:rsidR="00670B28" w:rsidRPr="00530630" w:rsidRDefault="00670B28" w:rsidP="002722FF">
            <w:pPr>
              <w:jc w:val="both"/>
              <w:rPr>
                <w:b/>
                <w:bCs/>
                <w:sz w:val="24"/>
                <w:szCs w:val="24"/>
              </w:rPr>
            </w:pPr>
            <w:r w:rsidRPr="00530630">
              <w:rPr>
                <w:b/>
                <w:bCs/>
                <w:sz w:val="24"/>
                <w:szCs w:val="24"/>
              </w:rPr>
              <w:t>ІІ.</w:t>
            </w:r>
          </w:p>
        </w:tc>
        <w:tc>
          <w:tcPr>
            <w:tcW w:w="4172" w:type="dxa"/>
          </w:tcPr>
          <w:p w:rsidR="00670B28" w:rsidRPr="00530630" w:rsidRDefault="00670B28" w:rsidP="002722FF">
            <w:pPr>
              <w:jc w:val="both"/>
              <w:rPr>
                <w:b/>
                <w:bCs/>
                <w:sz w:val="24"/>
                <w:szCs w:val="24"/>
                <w:lang w:val="bg-BG"/>
              </w:rPr>
            </w:pPr>
            <w:r w:rsidRPr="00530630">
              <w:rPr>
                <w:b/>
                <w:bCs/>
                <w:sz w:val="24"/>
                <w:szCs w:val="24"/>
                <w:lang w:val="bg-BG"/>
              </w:rPr>
              <w:t>Храсти</w:t>
            </w:r>
          </w:p>
        </w:tc>
        <w:tc>
          <w:tcPr>
            <w:tcW w:w="4027" w:type="dxa"/>
            <w:gridSpan w:val="2"/>
          </w:tcPr>
          <w:p w:rsidR="00670B28" w:rsidRPr="00530630" w:rsidRDefault="00670B28" w:rsidP="002722FF">
            <w:pPr>
              <w:jc w:val="right"/>
              <w:rPr>
                <w:sz w:val="24"/>
                <w:szCs w:val="24"/>
                <w:lang w:val="bg-BG"/>
              </w:rPr>
            </w:pPr>
            <w:r w:rsidRPr="00530630">
              <w:rPr>
                <w:sz w:val="24"/>
                <w:szCs w:val="24"/>
                <w:lang w:val="bg-BG"/>
              </w:rPr>
              <w:t>20</w:t>
            </w:r>
            <w:r>
              <w:rPr>
                <w:sz w:val="24"/>
                <w:szCs w:val="24"/>
                <w:lang w:val="bg-BG"/>
              </w:rPr>
              <w:t>,00 лв./ 10,23 евро</w:t>
            </w:r>
            <w:r w:rsidRPr="00530630">
              <w:rPr>
                <w:sz w:val="24"/>
                <w:szCs w:val="24"/>
                <w:lang w:val="bg-BG"/>
              </w:rPr>
              <w:t xml:space="preserve"> </w:t>
            </w:r>
            <w:r>
              <w:rPr>
                <w:sz w:val="24"/>
                <w:szCs w:val="24"/>
                <w:lang w:val="bg-BG"/>
              </w:rPr>
              <w:t>за</w:t>
            </w:r>
            <w:r w:rsidRPr="00530630">
              <w:rPr>
                <w:sz w:val="24"/>
                <w:szCs w:val="24"/>
                <w:lang w:val="bg-BG"/>
              </w:rPr>
              <w:t xml:space="preserve"> бр.</w:t>
            </w:r>
          </w:p>
        </w:tc>
      </w:tr>
      <w:tr w:rsidR="00670B28" w:rsidRPr="00530630" w:rsidTr="002722FF">
        <w:trPr>
          <w:jc w:val="center"/>
        </w:trPr>
        <w:tc>
          <w:tcPr>
            <w:tcW w:w="1336" w:type="dxa"/>
          </w:tcPr>
          <w:p w:rsidR="00670B28" w:rsidRPr="00530630" w:rsidRDefault="00670B28" w:rsidP="002722FF">
            <w:pPr>
              <w:jc w:val="both"/>
              <w:rPr>
                <w:b/>
                <w:sz w:val="24"/>
                <w:szCs w:val="24"/>
              </w:rPr>
            </w:pPr>
            <w:r w:rsidRPr="00530630">
              <w:rPr>
                <w:b/>
                <w:sz w:val="24"/>
                <w:szCs w:val="24"/>
              </w:rPr>
              <w:t>ІІІ.</w:t>
            </w:r>
          </w:p>
        </w:tc>
        <w:tc>
          <w:tcPr>
            <w:tcW w:w="4172" w:type="dxa"/>
          </w:tcPr>
          <w:p w:rsidR="00670B28" w:rsidRPr="00530630" w:rsidRDefault="00670B28" w:rsidP="002722FF">
            <w:pPr>
              <w:jc w:val="both"/>
              <w:rPr>
                <w:b/>
                <w:bCs/>
                <w:sz w:val="24"/>
                <w:szCs w:val="24"/>
                <w:lang w:val="bg-BG"/>
              </w:rPr>
            </w:pPr>
            <w:r w:rsidRPr="00530630">
              <w:rPr>
                <w:b/>
                <w:bCs/>
                <w:sz w:val="24"/>
                <w:szCs w:val="24"/>
                <w:lang w:val="bg-BG"/>
              </w:rPr>
              <w:t>Дървета</w:t>
            </w:r>
          </w:p>
        </w:tc>
        <w:tc>
          <w:tcPr>
            <w:tcW w:w="2024" w:type="dxa"/>
          </w:tcPr>
          <w:p w:rsidR="00670B28" w:rsidRPr="00530630" w:rsidRDefault="00670B28" w:rsidP="002722FF">
            <w:pPr>
              <w:jc w:val="center"/>
              <w:rPr>
                <w:b/>
                <w:sz w:val="24"/>
                <w:szCs w:val="24"/>
              </w:rPr>
            </w:pPr>
            <w:proofErr w:type="spellStart"/>
            <w:r w:rsidRPr="00530630">
              <w:rPr>
                <w:b/>
                <w:sz w:val="24"/>
                <w:szCs w:val="24"/>
              </w:rPr>
              <w:t>до</w:t>
            </w:r>
            <w:proofErr w:type="spellEnd"/>
            <w:r w:rsidRPr="00530630">
              <w:rPr>
                <w:b/>
                <w:sz w:val="24"/>
                <w:szCs w:val="24"/>
              </w:rPr>
              <w:t xml:space="preserve"> 50 </w:t>
            </w:r>
            <w:proofErr w:type="spellStart"/>
            <w:r w:rsidRPr="00530630">
              <w:rPr>
                <w:b/>
                <w:sz w:val="24"/>
                <w:szCs w:val="24"/>
              </w:rPr>
              <w:t>годин</w:t>
            </w:r>
            <w:proofErr w:type="spellEnd"/>
            <w:r w:rsidRPr="00530630">
              <w:rPr>
                <w:b/>
                <w:sz w:val="24"/>
                <w:szCs w:val="24"/>
                <w:lang w:val="bg-BG"/>
              </w:rPr>
              <w:t>и</w:t>
            </w:r>
          </w:p>
          <w:p w:rsidR="00670B28" w:rsidRPr="00530630" w:rsidRDefault="00670B28" w:rsidP="002722FF">
            <w:pPr>
              <w:jc w:val="center"/>
              <w:rPr>
                <w:b/>
                <w:sz w:val="24"/>
                <w:szCs w:val="24"/>
              </w:rPr>
            </w:pPr>
            <w:r w:rsidRPr="00530630">
              <w:rPr>
                <w:b/>
                <w:sz w:val="24"/>
                <w:szCs w:val="24"/>
                <w:lang w:val="bg-BG"/>
              </w:rPr>
              <w:t>(лв./</w:t>
            </w:r>
            <w:r>
              <w:rPr>
                <w:b/>
                <w:sz w:val="24"/>
                <w:szCs w:val="24"/>
                <w:lang w:val="bg-BG"/>
              </w:rPr>
              <w:t xml:space="preserve"> евро за </w:t>
            </w:r>
            <w:r w:rsidRPr="00530630">
              <w:rPr>
                <w:b/>
                <w:sz w:val="24"/>
                <w:szCs w:val="24"/>
                <w:lang w:val="bg-BG"/>
              </w:rPr>
              <w:t>бр.)</w:t>
            </w:r>
          </w:p>
        </w:tc>
        <w:tc>
          <w:tcPr>
            <w:tcW w:w="2003" w:type="dxa"/>
          </w:tcPr>
          <w:p w:rsidR="00670B28" w:rsidRPr="00530630" w:rsidRDefault="00670B28" w:rsidP="002722FF">
            <w:pPr>
              <w:jc w:val="center"/>
              <w:rPr>
                <w:b/>
                <w:sz w:val="24"/>
                <w:szCs w:val="24"/>
              </w:rPr>
            </w:pPr>
            <w:proofErr w:type="spellStart"/>
            <w:r w:rsidRPr="00530630">
              <w:rPr>
                <w:b/>
                <w:sz w:val="24"/>
                <w:szCs w:val="24"/>
              </w:rPr>
              <w:t>над</w:t>
            </w:r>
            <w:proofErr w:type="spellEnd"/>
            <w:r w:rsidRPr="00530630">
              <w:rPr>
                <w:b/>
                <w:sz w:val="24"/>
                <w:szCs w:val="24"/>
              </w:rPr>
              <w:t xml:space="preserve"> 50</w:t>
            </w:r>
            <w:r w:rsidRPr="00530630">
              <w:rPr>
                <w:b/>
                <w:sz w:val="24"/>
                <w:szCs w:val="24"/>
                <w:lang w:val="bg-BG"/>
              </w:rPr>
              <w:t xml:space="preserve"> г</w:t>
            </w:r>
            <w:proofErr w:type="spellStart"/>
            <w:r w:rsidRPr="00530630">
              <w:rPr>
                <w:b/>
                <w:sz w:val="24"/>
                <w:szCs w:val="24"/>
              </w:rPr>
              <w:t>одини</w:t>
            </w:r>
            <w:proofErr w:type="spellEnd"/>
          </w:p>
          <w:p w:rsidR="00670B28" w:rsidRPr="00530630" w:rsidRDefault="00670B28" w:rsidP="002722FF">
            <w:pPr>
              <w:jc w:val="center"/>
              <w:rPr>
                <w:b/>
                <w:sz w:val="24"/>
                <w:szCs w:val="24"/>
              </w:rPr>
            </w:pPr>
            <w:r w:rsidRPr="00530630">
              <w:rPr>
                <w:b/>
                <w:sz w:val="24"/>
                <w:szCs w:val="24"/>
                <w:lang w:val="bg-BG"/>
              </w:rPr>
              <w:t>(лв./</w:t>
            </w:r>
            <w:r>
              <w:rPr>
                <w:b/>
                <w:sz w:val="24"/>
                <w:szCs w:val="24"/>
                <w:lang w:val="bg-BG"/>
              </w:rPr>
              <w:t xml:space="preserve"> евро за </w:t>
            </w:r>
            <w:r w:rsidRPr="00530630">
              <w:rPr>
                <w:b/>
                <w:sz w:val="24"/>
                <w:szCs w:val="24"/>
                <w:lang w:val="bg-BG"/>
              </w:rPr>
              <w:t>бр.)</w:t>
            </w:r>
          </w:p>
        </w:tc>
      </w:tr>
      <w:tr w:rsidR="00670B28" w:rsidRPr="00530630" w:rsidTr="002722FF">
        <w:trPr>
          <w:jc w:val="center"/>
        </w:trPr>
        <w:tc>
          <w:tcPr>
            <w:tcW w:w="1336" w:type="dxa"/>
          </w:tcPr>
          <w:p w:rsidR="00670B28" w:rsidRPr="00530630" w:rsidRDefault="00670B28" w:rsidP="002722FF">
            <w:pPr>
              <w:jc w:val="both"/>
              <w:rPr>
                <w:sz w:val="24"/>
                <w:szCs w:val="24"/>
                <w:lang w:val="bg-BG"/>
              </w:rPr>
            </w:pPr>
          </w:p>
        </w:tc>
        <w:tc>
          <w:tcPr>
            <w:tcW w:w="4172" w:type="dxa"/>
          </w:tcPr>
          <w:p w:rsidR="00670B28" w:rsidRPr="00530630" w:rsidRDefault="00670B28" w:rsidP="002722FF">
            <w:pPr>
              <w:jc w:val="both"/>
              <w:rPr>
                <w:b/>
                <w:sz w:val="24"/>
                <w:szCs w:val="24"/>
                <w:lang w:val="bg-BG"/>
              </w:rPr>
            </w:pPr>
            <w:proofErr w:type="spellStart"/>
            <w:r w:rsidRPr="00530630">
              <w:rPr>
                <w:b/>
                <w:sz w:val="24"/>
                <w:szCs w:val="24"/>
              </w:rPr>
              <w:t>Иглолистни</w:t>
            </w:r>
            <w:proofErr w:type="spellEnd"/>
          </w:p>
        </w:tc>
        <w:tc>
          <w:tcPr>
            <w:tcW w:w="2024" w:type="dxa"/>
          </w:tcPr>
          <w:p w:rsidR="00670B28" w:rsidRPr="00530630" w:rsidRDefault="00670B28" w:rsidP="002722FF">
            <w:pPr>
              <w:jc w:val="both"/>
              <w:rPr>
                <w:sz w:val="24"/>
                <w:szCs w:val="24"/>
              </w:rPr>
            </w:pPr>
          </w:p>
        </w:tc>
        <w:tc>
          <w:tcPr>
            <w:tcW w:w="2003" w:type="dxa"/>
          </w:tcPr>
          <w:p w:rsidR="00670B28" w:rsidRPr="00530630" w:rsidRDefault="00670B28" w:rsidP="002722FF">
            <w:pPr>
              <w:jc w:val="both"/>
              <w:rPr>
                <w:sz w:val="24"/>
                <w:szCs w:val="24"/>
              </w:rPr>
            </w:pPr>
          </w:p>
        </w:tc>
      </w:tr>
      <w:tr w:rsidR="00670B28" w:rsidRPr="00530630" w:rsidTr="002722FF">
        <w:trPr>
          <w:jc w:val="center"/>
        </w:trPr>
        <w:tc>
          <w:tcPr>
            <w:tcW w:w="1336" w:type="dxa"/>
          </w:tcPr>
          <w:p w:rsidR="00670B28" w:rsidRPr="00530630" w:rsidRDefault="00670B28" w:rsidP="002722FF">
            <w:pPr>
              <w:jc w:val="both"/>
              <w:rPr>
                <w:sz w:val="24"/>
                <w:szCs w:val="24"/>
              </w:rPr>
            </w:pPr>
            <w:r w:rsidRPr="00530630">
              <w:rPr>
                <w:sz w:val="24"/>
                <w:szCs w:val="24"/>
              </w:rPr>
              <w:lastRenderedPageBreak/>
              <w:t>1.</w:t>
            </w:r>
          </w:p>
        </w:tc>
        <w:tc>
          <w:tcPr>
            <w:tcW w:w="4172" w:type="dxa"/>
          </w:tcPr>
          <w:p w:rsidR="00670B28" w:rsidRPr="00530630" w:rsidRDefault="00670B28" w:rsidP="002722FF">
            <w:pPr>
              <w:jc w:val="both"/>
              <w:rPr>
                <w:sz w:val="24"/>
                <w:szCs w:val="24"/>
                <w:lang w:val="bg-BG"/>
              </w:rPr>
            </w:pPr>
            <w:r w:rsidRPr="00530630">
              <w:rPr>
                <w:sz w:val="24"/>
                <w:szCs w:val="24"/>
                <w:lang w:val="bg-BG"/>
              </w:rPr>
              <w:t>Ч</w:t>
            </w:r>
            <w:proofErr w:type="spellStart"/>
            <w:r w:rsidRPr="00530630">
              <w:rPr>
                <w:sz w:val="24"/>
                <w:szCs w:val="24"/>
              </w:rPr>
              <w:t>ерен</w:t>
            </w:r>
            <w:proofErr w:type="spellEnd"/>
            <w:r w:rsidRPr="00530630">
              <w:rPr>
                <w:sz w:val="24"/>
                <w:szCs w:val="24"/>
              </w:rPr>
              <w:t xml:space="preserve"> </w:t>
            </w:r>
            <w:proofErr w:type="spellStart"/>
            <w:r w:rsidRPr="00530630">
              <w:rPr>
                <w:sz w:val="24"/>
                <w:szCs w:val="24"/>
              </w:rPr>
              <w:t>бор</w:t>
            </w:r>
            <w:proofErr w:type="spellEnd"/>
          </w:p>
        </w:tc>
        <w:tc>
          <w:tcPr>
            <w:tcW w:w="2024" w:type="dxa"/>
          </w:tcPr>
          <w:p w:rsidR="00670B28" w:rsidRPr="00DF517F" w:rsidRDefault="00670B28" w:rsidP="002722FF">
            <w:pPr>
              <w:jc w:val="right"/>
              <w:rPr>
                <w:sz w:val="24"/>
                <w:szCs w:val="24"/>
                <w:lang w:val="bg-BG"/>
              </w:rPr>
            </w:pPr>
            <w:r w:rsidRPr="00530630">
              <w:rPr>
                <w:sz w:val="24"/>
                <w:szCs w:val="24"/>
              </w:rPr>
              <w:t>100</w:t>
            </w:r>
            <w:r>
              <w:rPr>
                <w:sz w:val="24"/>
                <w:szCs w:val="24"/>
                <w:lang w:val="bg-BG"/>
              </w:rPr>
              <w:t xml:space="preserve">,00/ </w:t>
            </w:r>
            <w:r w:rsidRPr="002E2E3A">
              <w:rPr>
                <w:sz w:val="24"/>
                <w:szCs w:val="24"/>
                <w:lang w:val="bg-BG"/>
              </w:rPr>
              <w:t>51,13</w:t>
            </w:r>
          </w:p>
        </w:tc>
        <w:tc>
          <w:tcPr>
            <w:tcW w:w="2003" w:type="dxa"/>
          </w:tcPr>
          <w:p w:rsidR="00670B28" w:rsidRPr="00DF517F" w:rsidRDefault="00670B28" w:rsidP="002722FF">
            <w:pPr>
              <w:jc w:val="right"/>
              <w:rPr>
                <w:sz w:val="24"/>
                <w:szCs w:val="24"/>
                <w:lang w:val="bg-BG"/>
              </w:rPr>
            </w:pPr>
            <w:r w:rsidRPr="00530630">
              <w:rPr>
                <w:sz w:val="24"/>
                <w:szCs w:val="24"/>
              </w:rPr>
              <w:t>250</w:t>
            </w:r>
            <w:r>
              <w:rPr>
                <w:sz w:val="24"/>
                <w:szCs w:val="24"/>
                <w:lang w:val="bg-BG"/>
              </w:rPr>
              <w:t>,00/ 127,82</w:t>
            </w:r>
          </w:p>
        </w:tc>
      </w:tr>
      <w:tr w:rsidR="00670B28" w:rsidRPr="00530630" w:rsidTr="002722FF">
        <w:trPr>
          <w:jc w:val="center"/>
        </w:trPr>
        <w:tc>
          <w:tcPr>
            <w:tcW w:w="1336" w:type="dxa"/>
          </w:tcPr>
          <w:p w:rsidR="00670B28" w:rsidRPr="00530630" w:rsidRDefault="00670B28" w:rsidP="002722FF">
            <w:pPr>
              <w:jc w:val="both"/>
              <w:rPr>
                <w:sz w:val="24"/>
                <w:szCs w:val="24"/>
              </w:rPr>
            </w:pPr>
            <w:r w:rsidRPr="00530630">
              <w:rPr>
                <w:sz w:val="24"/>
                <w:szCs w:val="24"/>
              </w:rPr>
              <w:t>2.</w:t>
            </w:r>
          </w:p>
        </w:tc>
        <w:tc>
          <w:tcPr>
            <w:tcW w:w="4172" w:type="dxa"/>
          </w:tcPr>
          <w:p w:rsidR="00670B28" w:rsidRPr="00530630" w:rsidRDefault="00670B28" w:rsidP="002722FF">
            <w:pPr>
              <w:jc w:val="both"/>
              <w:rPr>
                <w:sz w:val="24"/>
                <w:szCs w:val="24"/>
                <w:lang w:val="bg-BG"/>
              </w:rPr>
            </w:pPr>
            <w:proofErr w:type="spellStart"/>
            <w:r w:rsidRPr="00530630">
              <w:rPr>
                <w:sz w:val="24"/>
                <w:szCs w:val="24"/>
              </w:rPr>
              <w:t>Обикновен</w:t>
            </w:r>
            <w:proofErr w:type="spellEnd"/>
            <w:r w:rsidRPr="00530630">
              <w:rPr>
                <w:sz w:val="24"/>
                <w:szCs w:val="24"/>
              </w:rPr>
              <w:t xml:space="preserve"> </w:t>
            </w:r>
            <w:proofErr w:type="spellStart"/>
            <w:r w:rsidRPr="00530630">
              <w:rPr>
                <w:sz w:val="24"/>
                <w:szCs w:val="24"/>
              </w:rPr>
              <w:t>смърч</w:t>
            </w:r>
            <w:proofErr w:type="spellEnd"/>
          </w:p>
        </w:tc>
        <w:tc>
          <w:tcPr>
            <w:tcW w:w="2024" w:type="dxa"/>
          </w:tcPr>
          <w:p w:rsidR="00670B28" w:rsidRPr="00DF517F" w:rsidRDefault="00670B28" w:rsidP="002722FF">
            <w:pPr>
              <w:jc w:val="right"/>
              <w:rPr>
                <w:sz w:val="24"/>
                <w:szCs w:val="24"/>
                <w:lang w:val="bg-BG"/>
              </w:rPr>
            </w:pPr>
            <w:r w:rsidRPr="00530630">
              <w:rPr>
                <w:sz w:val="24"/>
                <w:szCs w:val="24"/>
              </w:rPr>
              <w:t>150</w:t>
            </w:r>
            <w:r>
              <w:rPr>
                <w:sz w:val="24"/>
                <w:szCs w:val="24"/>
                <w:lang w:val="bg-BG"/>
              </w:rPr>
              <w:t xml:space="preserve">,00/ </w:t>
            </w:r>
            <w:r w:rsidRPr="002E2E3A">
              <w:rPr>
                <w:sz w:val="24"/>
                <w:szCs w:val="24"/>
                <w:lang w:val="bg-BG"/>
              </w:rPr>
              <w:t>76,69</w:t>
            </w:r>
          </w:p>
        </w:tc>
        <w:tc>
          <w:tcPr>
            <w:tcW w:w="2003" w:type="dxa"/>
          </w:tcPr>
          <w:p w:rsidR="00670B28" w:rsidRPr="00DF517F" w:rsidRDefault="00670B28" w:rsidP="002722FF">
            <w:pPr>
              <w:jc w:val="right"/>
              <w:rPr>
                <w:sz w:val="24"/>
                <w:szCs w:val="24"/>
                <w:lang w:val="bg-BG"/>
              </w:rPr>
            </w:pPr>
            <w:r w:rsidRPr="00530630">
              <w:rPr>
                <w:sz w:val="24"/>
                <w:szCs w:val="24"/>
              </w:rPr>
              <w:t>300</w:t>
            </w:r>
            <w:r>
              <w:rPr>
                <w:sz w:val="24"/>
                <w:szCs w:val="24"/>
                <w:lang w:val="bg-BG"/>
              </w:rPr>
              <w:t>,00/ 153,39</w:t>
            </w:r>
          </w:p>
        </w:tc>
      </w:tr>
      <w:tr w:rsidR="00670B28" w:rsidRPr="00530630" w:rsidTr="002722FF">
        <w:trPr>
          <w:jc w:val="center"/>
        </w:trPr>
        <w:tc>
          <w:tcPr>
            <w:tcW w:w="1336" w:type="dxa"/>
          </w:tcPr>
          <w:p w:rsidR="00670B28" w:rsidRPr="00530630" w:rsidRDefault="00670B28" w:rsidP="002722FF">
            <w:pPr>
              <w:jc w:val="both"/>
              <w:rPr>
                <w:sz w:val="24"/>
                <w:szCs w:val="24"/>
              </w:rPr>
            </w:pPr>
            <w:r w:rsidRPr="00530630">
              <w:rPr>
                <w:sz w:val="24"/>
                <w:szCs w:val="24"/>
                <w:lang w:val="bg-BG"/>
              </w:rPr>
              <w:t>3</w:t>
            </w:r>
            <w:r w:rsidRPr="00530630">
              <w:rPr>
                <w:sz w:val="24"/>
                <w:szCs w:val="24"/>
              </w:rPr>
              <w:t>.</w:t>
            </w:r>
          </w:p>
        </w:tc>
        <w:tc>
          <w:tcPr>
            <w:tcW w:w="4172" w:type="dxa"/>
          </w:tcPr>
          <w:p w:rsidR="00670B28" w:rsidRPr="00530630" w:rsidRDefault="00670B28" w:rsidP="002722FF">
            <w:pPr>
              <w:jc w:val="both"/>
              <w:rPr>
                <w:sz w:val="24"/>
                <w:szCs w:val="24"/>
                <w:lang w:val="bg-BG"/>
              </w:rPr>
            </w:pPr>
            <w:proofErr w:type="spellStart"/>
            <w:r w:rsidRPr="00530630">
              <w:rPr>
                <w:sz w:val="24"/>
                <w:szCs w:val="24"/>
              </w:rPr>
              <w:t>Бяла</w:t>
            </w:r>
            <w:proofErr w:type="spellEnd"/>
            <w:r w:rsidRPr="00530630">
              <w:rPr>
                <w:sz w:val="24"/>
                <w:szCs w:val="24"/>
              </w:rPr>
              <w:t xml:space="preserve"> </w:t>
            </w:r>
            <w:proofErr w:type="spellStart"/>
            <w:r w:rsidRPr="00530630">
              <w:rPr>
                <w:sz w:val="24"/>
                <w:szCs w:val="24"/>
              </w:rPr>
              <w:t>ела</w:t>
            </w:r>
            <w:proofErr w:type="spellEnd"/>
          </w:p>
        </w:tc>
        <w:tc>
          <w:tcPr>
            <w:tcW w:w="2024" w:type="dxa"/>
          </w:tcPr>
          <w:p w:rsidR="00670B28" w:rsidRPr="00DF517F" w:rsidRDefault="00670B28" w:rsidP="002722FF">
            <w:pPr>
              <w:jc w:val="right"/>
              <w:rPr>
                <w:sz w:val="24"/>
                <w:szCs w:val="24"/>
                <w:lang w:val="bg-BG"/>
              </w:rPr>
            </w:pPr>
            <w:r w:rsidRPr="00530630">
              <w:rPr>
                <w:sz w:val="24"/>
                <w:szCs w:val="24"/>
              </w:rPr>
              <w:t>100</w:t>
            </w:r>
            <w:r>
              <w:rPr>
                <w:sz w:val="24"/>
                <w:szCs w:val="24"/>
                <w:lang w:val="bg-BG"/>
              </w:rPr>
              <w:t xml:space="preserve">,00/ </w:t>
            </w:r>
            <w:r w:rsidRPr="002E2E3A">
              <w:rPr>
                <w:sz w:val="24"/>
                <w:szCs w:val="24"/>
                <w:lang w:val="bg-BG"/>
              </w:rPr>
              <w:t>51,13</w:t>
            </w:r>
          </w:p>
        </w:tc>
        <w:tc>
          <w:tcPr>
            <w:tcW w:w="2003" w:type="dxa"/>
          </w:tcPr>
          <w:p w:rsidR="00670B28" w:rsidRPr="00DF517F" w:rsidRDefault="00670B28" w:rsidP="002722FF">
            <w:pPr>
              <w:jc w:val="right"/>
              <w:rPr>
                <w:sz w:val="24"/>
                <w:szCs w:val="24"/>
                <w:lang w:val="bg-BG"/>
              </w:rPr>
            </w:pPr>
            <w:r w:rsidRPr="00530630">
              <w:rPr>
                <w:sz w:val="24"/>
                <w:szCs w:val="24"/>
              </w:rPr>
              <w:t>250</w:t>
            </w:r>
            <w:r>
              <w:rPr>
                <w:sz w:val="24"/>
                <w:szCs w:val="24"/>
                <w:lang w:val="bg-BG"/>
              </w:rPr>
              <w:t>,00/ 127,82</w:t>
            </w:r>
          </w:p>
        </w:tc>
      </w:tr>
      <w:tr w:rsidR="00670B28" w:rsidRPr="00530630" w:rsidTr="002722FF">
        <w:trPr>
          <w:jc w:val="center"/>
        </w:trPr>
        <w:tc>
          <w:tcPr>
            <w:tcW w:w="1336" w:type="dxa"/>
          </w:tcPr>
          <w:p w:rsidR="00670B28" w:rsidRPr="00530630" w:rsidRDefault="00670B28" w:rsidP="002722FF">
            <w:pPr>
              <w:jc w:val="both"/>
              <w:rPr>
                <w:sz w:val="24"/>
                <w:szCs w:val="24"/>
                <w:lang w:val="bg-BG"/>
              </w:rPr>
            </w:pPr>
          </w:p>
        </w:tc>
        <w:tc>
          <w:tcPr>
            <w:tcW w:w="4172" w:type="dxa"/>
          </w:tcPr>
          <w:p w:rsidR="00670B28" w:rsidRPr="00530630" w:rsidRDefault="00670B28" w:rsidP="002722FF">
            <w:pPr>
              <w:jc w:val="both"/>
              <w:rPr>
                <w:b/>
                <w:sz w:val="24"/>
                <w:szCs w:val="24"/>
                <w:lang w:val="bg-BG"/>
              </w:rPr>
            </w:pPr>
            <w:proofErr w:type="spellStart"/>
            <w:r w:rsidRPr="00530630">
              <w:rPr>
                <w:b/>
                <w:sz w:val="24"/>
                <w:szCs w:val="24"/>
              </w:rPr>
              <w:t>Иглолистни</w:t>
            </w:r>
            <w:proofErr w:type="spellEnd"/>
            <w:r w:rsidRPr="00530630">
              <w:rPr>
                <w:b/>
                <w:sz w:val="24"/>
                <w:szCs w:val="24"/>
              </w:rPr>
              <w:t xml:space="preserve"> - </w:t>
            </w:r>
            <w:proofErr w:type="spellStart"/>
            <w:r w:rsidRPr="00530630">
              <w:rPr>
                <w:b/>
                <w:sz w:val="24"/>
                <w:szCs w:val="24"/>
              </w:rPr>
              <w:t>екзоти</w:t>
            </w:r>
            <w:r w:rsidRPr="00530630">
              <w:rPr>
                <w:b/>
                <w:sz w:val="24"/>
                <w:szCs w:val="24"/>
                <w:lang w:val="bg-BG"/>
              </w:rPr>
              <w:t>чни</w:t>
            </w:r>
            <w:proofErr w:type="spellEnd"/>
          </w:p>
        </w:tc>
        <w:tc>
          <w:tcPr>
            <w:tcW w:w="2024" w:type="dxa"/>
          </w:tcPr>
          <w:p w:rsidR="00670B28" w:rsidRPr="00530630" w:rsidRDefault="00670B28" w:rsidP="002722FF">
            <w:pPr>
              <w:jc w:val="right"/>
              <w:rPr>
                <w:sz w:val="24"/>
                <w:szCs w:val="24"/>
              </w:rPr>
            </w:pPr>
          </w:p>
        </w:tc>
        <w:tc>
          <w:tcPr>
            <w:tcW w:w="2003" w:type="dxa"/>
          </w:tcPr>
          <w:p w:rsidR="00670B28" w:rsidRPr="00530630" w:rsidRDefault="00670B28" w:rsidP="002722FF">
            <w:pPr>
              <w:jc w:val="right"/>
              <w:rPr>
                <w:sz w:val="24"/>
                <w:szCs w:val="24"/>
              </w:rPr>
            </w:pPr>
          </w:p>
        </w:tc>
      </w:tr>
      <w:tr w:rsidR="00670B28" w:rsidRPr="00530630" w:rsidTr="002722FF">
        <w:trPr>
          <w:jc w:val="center"/>
        </w:trPr>
        <w:tc>
          <w:tcPr>
            <w:tcW w:w="1336" w:type="dxa"/>
          </w:tcPr>
          <w:p w:rsidR="00670B28" w:rsidRPr="00530630" w:rsidRDefault="00670B28" w:rsidP="002722FF">
            <w:pPr>
              <w:jc w:val="both"/>
              <w:rPr>
                <w:sz w:val="24"/>
                <w:szCs w:val="24"/>
              </w:rPr>
            </w:pPr>
            <w:r w:rsidRPr="00530630">
              <w:rPr>
                <w:sz w:val="24"/>
                <w:szCs w:val="24"/>
              </w:rPr>
              <w:t>1.</w:t>
            </w:r>
          </w:p>
        </w:tc>
        <w:tc>
          <w:tcPr>
            <w:tcW w:w="4172" w:type="dxa"/>
          </w:tcPr>
          <w:p w:rsidR="00670B28" w:rsidRPr="00530630" w:rsidRDefault="00670B28" w:rsidP="002722FF">
            <w:pPr>
              <w:jc w:val="both"/>
              <w:rPr>
                <w:sz w:val="24"/>
                <w:szCs w:val="24"/>
                <w:lang w:val="bg-BG"/>
              </w:rPr>
            </w:pPr>
            <w:proofErr w:type="spellStart"/>
            <w:r w:rsidRPr="00530630">
              <w:rPr>
                <w:sz w:val="24"/>
                <w:szCs w:val="24"/>
              </w:rPr>
              <w:t>Кедър</w:t>
            </w:r>
            <w:proofErr w:type="spellEnd"/>
          </w:p>
        </w:tc>
        <w:tc>
          <w:tcPr>
            <w:tcW w:w="2024" w:type="dxa"/>
          </w:tcPr>
          <w:p w:rsidR="00670B28" w:rsidRPr="00DF517F" w:rsidRDefault="00670B28" w:rsidP="002722FF">
            <w:pPr>
              <w:jc w:val="right"/>
              <w:rPr>
                <w:sz w:val="24"/>
                <w:szCs w:val="24"/>
                <w:lang w:val="bg-BG"/>
              </w:rPr>
            </w:pPr>
            <w:r w:rsidRPr="00530630">
              <w:rPr>
                <w:sz w:val="24"/>
                <w:szCs w:val="24"/>
              </w:rPr>
              <w:t>400</w:t>
            </w:r>
            <w:r>
              <w:rPr>
                <w:sz w:val="24"/>
                <w:szCs w:val="24"/>
                <w:lang w:val="bg-BG"/>
              </w:rPr>
              <w:t>,00/ 204,52</w:t>
            </w:r>
          </w:p>
        </w:tc>
        <w:tc>
          <w:tcPr>
            <w:tcW w:w="2003" w:type="dxa"/>
          </w:tcPr>
          <w:p w:rsidR="00670B28" w:rsidRPr="00DF517F" w:rsidRDefault="00670B28" w:rsidP="002722FF">
            <w:pPr>
              <w:jc w:val="right"/>
              <w:rPr>
                <w:sz w:val="24"/>
                <w:szCs w:val="24"/>
                <w:lang w:val="bg-BG"/>
              </w:rPr>
            </w:pPr>
            <w:r w:rsidRPr="00530630">
              <w:rPr>
                <w:sz w:val="24"/>
                <w:szCs w:val="24"/>
              </w:rPr>
              <w:t>600</w:t>
            </w:r>
            <w:r>
              <w:rPr>
                <w:sz w:val="24"/>
                <w:szCs w:val="24"/>
                <w:lang w:val="bg-BG"/>
              </w:rPr>
              <w:t>,00/ 306,78</w:t>
            </w:r>
          </w:p>
        </w:tc>
      </w:tr>
      <w:tr w:rsidR="00670B28" w:rsidRPr="00530630" w:rsidTr="002722FF">
        <w:trPr>
          <w:jc w:val="center"/>
        </w:trPr>
        <w:tc>
          <w:tcPr>
            <w:tcW w:w="1336" w:type="dxa"/>
          </w:tcPr>
          <w:p w:rsidR="00670B28" w:rsidRPr="00530630" w:rsidRDefault="00670B28" w:rsidP="002722FF">
            <w:pPr>
              <w:jc w:val="both"/>
              <w:rPr>
                <w:sz w:val="24"/>
                <w:szCs w:val="24"/>
              </w:rPr>
            </w:pPr>
            <w:r w:rsidRPr="00530630">
              <w:rPr>
                <w:sz w:val="24"/>
                <w:szCs w:val="24"/>
                <w:lang w:val="bg-BG"/>
              </w:rPr>
              <w:t>2</w:t>
            </w:r>
            <w:r w:rsidRPr="00530630">
              <w:rPr>
                <w:sz w:val="24"/>
                <w:szCs w:val="24"/>
              </w:rPr>
              <w:t>.</w:t>
            </w:r>
          </w:p>
        </w:tc>
        <w:tc>
          <w:tcPr>
            <w:tcW w:w="4172" w:type="dxa"/>
          </w:tcPr>
          <w:p w:rsidR="00670B28" w:rsidRPr="00530630" w:rsidRDefault="00670B28" w:rsidP="002722FF">
            <w:pPr>
              <w:jc w:val="both"/>
              <w:rPr>
                <w:sz w:val="24"/>
                <w:szCs w:val="24"/>
                <w:lang w:val="bg-BG"/>
              </w:rPr>
            </w:pPr>
            <w:proofErr w:type="spellStart"/>
            <w:r w:rsidRPr="00530630">
              <w:rPr>
                <w:sz w:val="24"/>
                <w:szCs w:val="24"/>
              </w:rPr>
              <w:t>Други</w:t>
            </w:r>
            <w:proofErr w:type="spellEnd"/>
          </w:p>
        </w:tc>
        <w:tc>
          <w:tcPr>
            <w:tcW w:w="2024" w:type="dxa"/>
          </w:tcPr>
          <w:p w:rsidR="00670B28" w:rsidRPr="00DF517F" w:rsidRDefault="00670B28" w:rsidP="002722FF">
            <w:pPr>
              <w:jc w:val="right"/>
              <w:rPr>
                <w:sz w:val="24"/>
                <w:szCs w:val="24"/>
                <w:lang w:val="bg-BG"/>
              </w:rPr>
            </w:pPr>
            <w:r w:rsidRPr="00530630">
              <w:rPr>
                <w:sz w:val="24"/>
                <w:szCs w:val="24"/>
              </w:rPr>
              <w:t>200</w:t>
            </w:r>
            <w:r>
              <w:rPr>
                <w:sz w:val="24"/>
                <w:szCs w:val="24"/>
                <w:lang w:val="bg-BG"/>
              </w:rPr>
              <w:t xml:space="preserve">,00/ </w:t>
            </w:r>
            <w:r w:rsidRPr="002E2E3A">
              <w:rPr>
                <w:sz w:val="24"/>
                <w:szCs w:val="24"/>
                <w:lang w:val="bg-BG"/>
              </w:rPr>
              <w:t>102,26</w:t>
            </w:r>
          </w:p>
        </w:tc>
        <w:tc>
          <w:tcPr>
            <w:tcW w:w="2003" w:type="dxa"/>
          </w:tcPr>
          <w:p w:rsidR="00670B28" w:rsidRPr="00DF517F" w:rsidRDefault="00670B28" w:rsidP="002722FF">
            <w:pPr>
              <w:jc w:val="right"/>
              <w:rPr>
                <w:sz w:val="24"/>
                <w:szCs w:val="24"/>
                <w:lang w:val="bg-BG"/>
              </w:rPr>
            </w:pPr>
            <w:r w:rsidRPr="00530630">
              <w:rPr>
                <w:sz w:val="24"/>
                <w:szCs w:val="24"/>
              </w:rPr>
              <w:t>400</w:t>
            </w:r>
            <w:r>
              <w:rPr>
                <w:sz w:val="24"/>
                <w:szCs w:val="24"/>
                <w:lang w:val="bg-BG"/>
              </w:rPr>
              <w:t>,00/ 204,52</w:t>
            </w:r>
          </w:p>
        </w:tc>
      </w:tr>
      <w:tr w:rsidR="00670B28" w:rsidRPr="00530630" w:rsidTr="002722FF">
        <w:trPr>
          <w:jc w:val="center"/>
        </w:trPr>
        <w:tc>
          <w:tcPr>
            <w:tcW w:w="1336" w:type="dxa"/>
          </w:tcPr>
          <w:p w:rsidR="00670B28" w:rsidRPr="00530630" w:rsidRDefault="00670B28" w:rsidP="002722FF">
            <w:pPr>
              <w:jc w:val="both"/>
              <w:rPr>
                <w:sz w:val="24"/>
                <w:szCs w:val="24"/>
                <w:lang w:val="bg-BG"/>
              </w:rPr>
            </w:pPr>
          </w:p>
        </w:tc>
        <w:tc>
          <w:tcPr>
            <w:tcW w:w="4172" w:type="dxa"/>
          </w:tcPr>
          <w:p w:rsidR="00670B28" w:rsidRPr="00530630" w:rsidRDefault="00670B28" w:rsidP="002722FF">
            <w:pPr>
              <w:rPr>
                <w:b/>
                <w:sz w:val="24"/>
                <w:szCs w:val="24"/>
                <w:lang w:val="bg-BG"/>
              </w:rPr>
            </w:pPr>
            <w:proofErr w:type="spellStart"/>
            <w:r w:rsidRPr="00530630">
              <w:rPr>
                <w:b/>
                <w:sz w:val="24"/>
                <w:szCs w:val="24"/>
              </w:rPr>
              <w:t>Широколистни</w:t>
            </w:r>
            <w:proofErr w:type="spellEnd"/>
            <w:r w:rsidRPr="00530630">
              <w:rPr>
                <w:b/>
                <w:sz w:val="24"/>
                <w:szCs w:val="24"/>
              </w:rPr>
              <w:t xml:space="preserve">, </w:t>
            </w:r>
            <w:proofErr w:type="spellStart"/>
            <w:r w:rsidRPr="00530630">
              <w:rPr>
                <w:b/>
                <w:sz w:val="24"/>
                <w:szCs w:val="24"/>
              </w:rPr>
              <w:t>меки</w:t>
            </w:r>
            <w:proofErr w:type="spellEnd"/>
            <w:r w:rsidRPr="00530630">
              <w:rPr>
                <w:b/>
                <w:sz w:val="24"/>
                <w:szCs w:val="24"/>
              </w:rPr>
              <w:t xml:space="preserve">, </w:t>
            </w:r>
            <w:proofErr w:type="spellStart"/>
            <w:r w:rsidRPr="00530630">
              <w:rPr>
                <w:b/>
                <w:sz w:val="24"/>
                <w:szCs w:val="24"/>
              </w:rPr>
              <w:t>бързорастящи</w:t>
            </w:r>
            <w:proofErr w:type="spellEnd"/>
          </w:p>
        </w:tc>
        <w:tc>
          <w:tcPr>
            <w:tcW w:w="2024" w:type="dxa"/>
          </w:tcPr>
          <w:p w:rsidR="00670B28" w:rsidRPr="00530630" w:rsidRDefault="00670B28" w:rsidP="002722FF">
            <w:pPr>
              <w:jc w:val="right"/>
              <w:rPr>
                <w:sz w:val="24"/>
                <w:szCs w:val="24"/>
              </w:rPr>
            </w:pPr>
          </w:p>
        </w:tc>
        <w:tc>
          <w:tcPr>
            <w:tcW w:w="2003" w:type="dxa"/>
          </w:tcPr>
          <w:p w:rsidR="00670B28" w:rsidRPr="00530630" w:rsidRDefault="00670B28" w:rsidP="002722FF">
            <w:pPr>
              <w:jc w:val="right"/>
              <w:rPr>
                <w:sz w:val="24"/>
                <w:szCs w:val="24"/>
              </w:rPr>
            </w:pPr>
          </w:p>
        </w:tc>
      </w:tr>
      <w:tr w:rsidR="00670B28" w:rsidRPr="00530630" w:rsidTr="002722FF">
        <w:trPr>
          <w:jc w:val="center"/>
        </w:trPr>
        <w:tc>
          <w:tcPr>
            <w:tcW w:w="1336" w:type="dxa"/>
          </w:tcPr>
          <w:p w:rsidR="00670B28" w:rsidRPr="00530630" w:rsidRDefault="00670B28" w:rsidP="002722FF">
            <w:pPr>
              <w:jc w:val="both"/>
              <w:rPr>
                <w:sz w:val="24"/>
                <w:szCs w:val="24"/>
              </w:rPr>
            </w:pPr>
            <w:r w:rsidRPr="00530630">
              <w:rPr>
                <w:sz w:val="24"/>
                <w:szCs w:val="24"/>
              </w:rPr>
              <w:t>1.</w:t>
            </w:r>
          </w:p>
        </w:tc>
        <w:tc>
          <w:tcPr>
            <w:tcW w:w="4172" w:type="dxa"/>
          </w:tcPr>
          <w:p w:rsidR="00670B28" w:rsidRPr="00530630" w:rsidRDefault="00670B28" w:rsidP="002722FF">
            <w:pPr>
              <w:jc w:val="both"/>
              <w:rPr>
                <w:sz w:val="24"/>
                <w:szCs w:val="24"/>
                <w:lang w:val="bg-BG"/>
              </w:rPr>
            </w:pPr>
            <w:proofErr w:type="spellStart"/>
            <w:r w:rsidRPr="00530630">
              <w:rPr>
                <w:sz w:val="24"/>
                <w:szCs w:val="24"/>
              </w:rPr>
              <w:t>Топола</w:t>
            </w:r>
            <w:proofErr w:type="spellEnd"/>
            <w:r w:rsidRPr="00530630">
              <w:rPr>
                <w:sz w:val="24"/>
                <w:szCs w:val="24"/>
              </w:rPr>
              <w:t xml:space="preserve">, </w:t>
            </w:r>
            <w:proofErr w:type="spellStart"/>
            <w:r w:rsidRPr="00530630">
              <w:rPr>
                <w:sz w:val="24"/>
                <w:szCs w:val="24"/>
              </w:rPr>
              <w:t>Трепетлика</w:t>
            </w:r>
            <w:proofErr w:type="spellEnd"/>
          </w:p>
        </w:tc>
        <w:tc>
          <w:tcPr>
            <w:tcW w:w="2024" w:type="dxa"/>
          </w:tcPr>
          <w:p w:rsidR="00670B28" w:rsidRPr="00DF517F" w:rsidRDefault="00670B28" w:rsidP="002722FF">
            <w:pPr>
              <w:jc w:val="right"/>
              <w:rPr>
                <w:sz w:val="24"/>
                <w:szCs w:val="24"/>
                <w:lang w:val="bg-BG"/>
              </w:rPr>
            </w:pPr>
            <w:r w:rsidRPr="00530630">
              <w:rPr>
                <w:sz w:val="24"/>
                <w:szCs w:val="24"/>
              </w:rPr>
              <w:t>100</w:t>
            </w:r>
            <w:r>
              <w:rPr>
                <w:sz w:val="24"/>
                <w:szCs w:val="24"/>
                <w:lang w:val="bg-BG"/>
              </w:rPr>
              <w:t xml:space="preserve">,00/ </w:t>
            </w:r>
            <w:r w:rsidRPr="002E2E3A">
              <w:rPr>
                <w:sz w:val="24"/>
                <w:szCs w:val="24"/>
                <w:lang w:val="bg-BG"/>
              </w:rPr>
              <w:t>51,13</w:t>
            </w:r>
          </w:p>
        </w:tc>
        <w:tc>
          <w:tcPr>
            <w:tcW w:w="2003" w:type="dxa"/>
          </w:tcPr>
          <w:p w:rsidR="00670B28" w:rsidRPr="00DF517F" w:rsidRDefault="00670B28" w:rsidP="002722FF">
            <w:pPr>
              <w:jc w:val="right"/>
              <w:rPr>
                <w:sz w:val="24"/>
                <w:szCs w:val="24"/>
                <w:lang w:val="bg-BG"/>
              </w:rPr>
            </w:pPr>
            <w:r w:rsidRPr="00530630">
              <w:rPr>
                <w:sz w:val="24"/>
                <w:szCs w:val="24"/>
              </w:rPr>
              <w:t>250</w:t>
            </w:r>
            <w:r>
              <w:rPr>
                <w:sz w:val="24"/>
                <w:szCs w:val="24"/>
                <w:lang w:val="bg-BG"/>
              </w:rPr>
              <w:t>,00/ 127,82</w:t>
            </w:r>
          </w:p>
        </w:tc>
      </w:tr>
      <w:tr w:rsidR="00670B28" w:rsidRPr="00530630" w:rsidTr="002722FF">
        <w:trPr>
          <w:jc w:val="center"/>
        </w:trPr>
        <w:tc>
          <w:tcPr>
            <w:tcW w:w="1336" w:type="dxa"/>
          </w:tcPr>
          <w:p w:rsidR="00670B28" w:rsidRPr="00530630" w:rsidRDefault="00670B28" w:rsidP="002722FF">
            <w:pPr>
              <w:jc w:val="both"/>
              <w:rPr>
                <w:sz w:val="24"/>
                <w:szCs w:val="24"/>
              </w:rPr>
            </w:pPr>
            <w:r w:rsidRPr="00530630">
              <w:rPr>
                <w:sz w:val="24"/>
                <w:szCs w:val="24"/>
              </w:rPr>
              <w:t>2.</w:t>
            </w:r>
          </w:p>
        </w:tc>
        <w:tc>
          <w:tcPr>
            <w:tcW w:w="4172" w:type="dxa"/>
          </w:tcPr>
          <w:p w:rsidR="00670B28" w:rsidRPr="00530630" w:rsidRDefault="00670B28" w:rsidP="002722FF">
            <w:pPr>
              <w:jc w:val="both"/>
              <w:rPr>
                <w:sz w:val="24"/>
                <w:szCs w:val="24"/>
                <w:lang w:val="bg-BG"/>
              </w:rPr>
            </w:pPr>
            <w:proofErr w:type="spellStart"/>
            <w:r w:rsidRPr="00530630">
              <w:rPr>
                <w:sz w:val="24"/>
                <w:szCs w:val="24"/>
              </w:rPr>
              <w:t>Върба</w:t>
            </w:r>
            <w:proofErr w:type="spellEnd"/>
            <w:r w:rsidRPr="00530630">
              <w:rPr>
                <w:sz w:val="24"/>
                <w:szCs w:val="24"/>
              </w:rPr>
              <w:t xml:space="preserve">, </w:t>
            </w:r>
            <w:proofErr w:type="spellStart"/>
            <w:r w:rsidRPr="00530630">
              <w:rPr>
                <w:sz w:val="24"/>
                <w:szCs w:val="24"/>
              </w:rPr>
              <w:t>Ива</w:t>
            </w:r>
            <w:proofErr w:type="spellEnd"/>
          </w:p>
        </w:tc>
        <w:tc>
          <w:tcPr>
            <w:tcW w:w="2024" w:type="dxa"/>
          </w:tcPr>
          <w:p w:rsidR="00670B28" w:rsidRPr="00DF517F" w:rsidRDefault="00670B28" w:rsidP="002722FF">
            <w:pPr>
              <w:jc w:val="right"/>
              <w:rPr>
                <w:sz w:val="24"/>
                <w:szCs w:val="24"/>
                <w:lang w:val="bg-BG"/>
              </w:rPr>
            </w:pPr>
            <w:r w:rsidRPr="00530630">
              <w:rPr>
                <w:sz w:val="24"/>
                <w:szCs w:val="24"/>
              </w:rPr>
              <w:t>100</w:t>
            </w:r>
            <w:r>
              <w:rPr>
                <w:sz w:val="24"/>
                <w:szCs w:val="24"/>
                <w:lang w:val="bg-BG"/>
              </w:rPr>
              <w:t xml:space="preserve">,00/ </w:t>
            </w:r>
            <w:r w:rsidRPr="002E2E3A">
              <w:rPr>
                <w:sz w:val="24"/>
                <w:szCs w:val="24"/>
                <w:lang w:val="bg-BG"/>
              </w:rPr>
              <w:t>51,13</w:t>
            </w:r>
          </w:p>
        </w:tc>
        <w:tc>
          <w:tcPr>
            <w:tcW w:w="2003" w:type="dxa"/>
          </w:tcPr>
          <w:p w:rsidR="00670B28" w:rsidRPr="00DF517F" w:rsidRDefault="00670B28" w:rsidP="002722FF">
            <w:pPr>
              <w:jc w:val="right"/>
              <w:rPr>
                <w:sz w:val="24"/>
                <w:szCs w:val="24"/>
                <w:lang w:val="bg-BG"/>
              </w:rPr>
            </w:pPr>
            <w:r w:rsidRPr="00530630">
              <w:rPr>
                <w:sz w:val="24"/>
                <w:szCs w:val="24"/>
              </w:rPr>
              <w:t>250</w:t>
            </w:r>
            <w:r>
              <w:rPr>
                <w:sz w:val="24"/>
                <w:szCs w:val="24"/>
                <w:lang w:val="bg-BG"/>
              </w:rPr>
              <w:t>,00/ 127,82</w:t>
            </w:r>
          </w:p>
        </w:tc>
      </w:tr>
      <w:tr w:rsidR="00670B28" w:rsidRPr="00530630" w:rsidTr="002722FF">
        <w:trPr>
          <w:jc w:val="center"/>
        </w:trPr>
        <w:tc>
          <w:tcPr>
            <w:tcW w:w="1336" w:type="dxa"/>
          </w:tcPr>
          <w:p w:rsidR="00670B28" w:rsidRPr="00530630" w:rsidRDefault="00670B28" w:rsidP="002722FF">
            <w:pPr>
              <w:jc w:val="both"/>
              <w:rPr>
                <w:sz w:val="24"/>
                <w:szCs w:val="24"/>
              </w:rPr>
            </w:pPr>
            <w:r w:rsidRPr="00530630">
              <w:rPr>
                <w:sz w:val="24"/>
                <w:szCs w:val="24"/>
              </w:rPr>
              <w:t>3.</w:t>
            </w:r>
          </w:p>
        </w:tc>
        <w:tc>
          <w:tcPr>
            <w:tcW w:w="4172" w:type="dxa"/>
          </w:tcPr>
          <w:p w:rsidR="00670B28" w:rsidRPr="00530630" w:rsidRDefault="00670B28" w:rsidP="002722FF">
            <w:pPr>
              <w:jc w:val="both"/>
              <w:rPr>
                <w:sz w:val="24"/>
                <w:szCs w:val="24"/>
                <w:lang w:val="bg-BG"/>
              </w:rPr>
            </w:pPr>
            <w:proofErr w:type="spellStart"/>
            <w:r w:rsidRPr="00530630">
              <w:rPr>
                <w:sz w:val="24"/>
                <w:szCs w:val="24"/>
              </w:rPr>
              <w:t>Бреза</w:t>
            </w:r>
            <w:proofErr w:type="spellEnd"/>
          </w:p>
        </w:tc>
        <w:tc>
          <w:tcPr>
            <w:tcW w:w="2024" w:type="dxa"/>
          </w:tcPr>
          <w:p w:rsidR="00670B28" w:rsidRPr="00DF517F" w:rsidRDefault="00670B28" w:rsidP="002722FF">
            <w:pPr>
              <w:jc w:val="right"/>
              <w:rPr>
                <w:sz w:val="24"/>
                <w:szCs w:val="24"/>
                <w:lang w:val="bg-BG"/>
              </w:rPr>
            </w:pPr>
            <w:r w:rsidRPr="00530630">
              <w:rPr>
                <w:sz w:val="24"/>
                <w:szCs w:val="24"/>
              </w:rPr>
              <w:t>100</w:t>
            </w:r>
            <w:r>
              <w:rPr>
                <w:sz w:val="24"/>
                <w:szCs w:val="24"/>
                <w:lang w:val="bg-BG"/>
              </w:rPr>
              <w:t xml:space="preserve">,00/ </w:t>
            </w:r>
            <w:r w:rsidRPr="002E2E3A">
              <w:rPr>
                <w:sz w:val="24"/>
                <w:szCs w:val="24"/>
                <w:lang w:val="bg-BG"/>
              </w:rPr>
              <w:t>51,13</w:t>
            </w:r>
          </w:p>
        </w:tc>
        <w:tc>
          <w:tcPr>
            <w:tcW w:w="2003" w:type="dxa"/>
          </w:tcPr>
          <w:p w:rsidR="00670B28" w:rsidRPr="00DF517F" w:rsidRDefault="00670B28" w:rsidP="002722FF">
            <w:pPr>
              <w:jc w:val="right"/>
              <w:rPr>
                <w:sz w:val="24"/>
                <w:szCs w:val="24"/>
                <w:lang w:val="bg-BG"/>
              </w:rPr>
            </w:pPr>
            <w:r w:rsidRPr="00530630">
              <w:rPr>
                <w:sz w:val="24"/>
                <w:szCs w:val="24"/>
              </w:rPr>
              <w:t>200</w:t>
            </w:r>
            <w:r>
              <w:rPr>
                <w:sz w:val="24"/>
                <w:szCs w:val="24"/>
                <w:lang w:val="bg-BG"/>
              </w:rPr>
              <w:t xml:space="preserve">,00/ </w:t>
            </w:r>
            <w:r w:rsidRPr="002E2E3A">
              <w:rPr>
                <w:sz w:val="24"/>
                <w:szCs w:val="24"/>
                <w:lang w:val="bg-BG"/>
              </w:rPr>
              <w:t>102,26</w:t>
            </w:r>
          </w:p>
        </w:tc>
      </w:tr>
      <w:tr w:rsidR="00670B28" w:rsidRPr="00530630" w:rsidTr="002722FF">
        <w:trPr>
          <w:jc w:val="center"/>
        </w:trPr>
        <w:tc>
          <w:tcPr>
            <w:tcW w:w="1336" w:type="dxa"/>
          </w:tcPr>
          <w:p w:rsidR="00670B28" w:rsidRPr="00530630" w:rsidRDefault="00670B28" w:rsidP="002722FF">
            <w:pPr>
              <w:jc w:val="both"/>
              <w:rPr>
                <w:sz w:val="24"/>
                <w:szCs w:val="24"/>
              </w:rPr>
            </w:pPr>
            <w:r w:rsidRPr="00530630">
              <w:rPr>
                <w:sz w:val="24"/>
                <w:szCs w:val="24"/>
              </w:rPr>
              <w:t>4.</w:t>
            </w:r>
          </w:p>
        </w:tc>
        <w:tc>
          <w:tcPr>
            <w:tcW w:w="4172" w:type="dxa"/>
          </w:tcPr>
          <w:p w:rsidR="00670B28" w:rsidRPr="00530630" w:rsidRDefault="00670B28" w:rsidP="002722FF">
            <w:pPr>
              <w:jc w:val="both"/>
              <w:rPr>
                <w:sz w:val="24"/>
                <w:szCs w:val="24"/>
                <w:lang w:val="bg-BG"/>
              </w:rPr>
            </w:pPr>
            <w:proofErr w:type="spellStart"/>
            <w:r w:rsidRPr="00530630">
              <w:rPr>
                <w:sz w:val="24"/>
                <w:szCs w:val="24"/>
              </w:rPr>
              <w:t>Липа</w:t>
            </w:r>
            <w:proofErr w:type="spellEnd"/>
          </w:p>
        </w:tc>
        <w:tc>
          <w:tcPr>
            <w:tcW w:w="2024" w:type="dxa"/>
          </w:tcPr>
          <w:p w:rsidR="00670B28" w:rsidRPr="00DF517F" w:rsidRDefault="00670B28" w:rsidP="002722FF">
            <w:pPr>
              <w:jc w:val="right"/>
              <w:rPr>
                <w:sz w:val="24"/>
                <w:szCs w:val="24"/>
                <w:lang w:val="bg-BG"/>
              </w:rPr>
            </w:pPr>
            <w:r w:rsidRPr="00530630">
              <w:rPr>
                <w:sz w:val="24"/>
                <w:szCs w:val="24"/>
              </w:rPr>
              <w:t>150</w:t>
            </w:r>
            <w:r>
              <w:rPr>
                <w:sz w:val="24"/>
                <w:szCs w:val="24"/>
                <w:lang w:val="bg-BG"/>
              </w:rPr>
              <w:t xml:space="preserve">,00/ </w:t>
            </w:r>
            <w:r w:rsidRPr="002E2E3A">
              <w:rPr>
                <w:sz w:val="24"/>
                <w:szCs w:val="24"/>
                <w:lang w:val="bg-BG"/>
              </w:rPr>
              <w:t>76,69</w:t>
            </w:r>
          </w:p>
        </w:tc>
        <w:tc>
          <w:tcPr>
            <w:tcW w:w="2003" w:type="dxa"/>
          </w:tcPr>
          <w:p w:rsidR="00670B28" w:rsidRPr="00DF517F" w:rsidRDefault="00670B28" w:rsidP="002722FF">
            <w:pPr>
              <w:jc w:val="right"/>
              <w:rPr>
                <w:sz w:val="24"/>
                <w:szCs w:val="24"/>
                <w:lang w:val="bg-BG"/>
              </w:rPr>
            </w:pPr>
            <w:r w:rsidRPr="00530630">
              <w:rPr>
                <w:sz w:val="24"/>
                <w:szCs w:val="24"/>
              </w:rPr>
              <w:t>250</w:t>
            </w:r>
            <w:r>
              <w:rPr>
                <w:sz w:val="24"/>
                <w:szCs w:val="24"/>
                <w:lang w:val="bg-BG"/>
              </w:rPr>
              <w:t>,00/ 127,82</w:t>
            </w:r>
          </w:p>
        </w:tc>
      </w:tr>
      <w:tr w:rsidR="00670B28" w:rsidRPr="00530630" w:rsidTr="002722FF">
        <w:trPr>
          <w:jc w:val="center"/>
        </w:trPr>
        <w:tc>
          <w:tcPr>
            <w:tcW w:w="1336" w:type="dxa"/>
          </w:tcPr>
          <w:p w:rsidR="00670B28" w:rsidRPr="00530630" w:rsidRDefault="00670B28" w:rsidP="002722FF">
            <w:pPr>
              <w:jc w:val="both"/>
              <w:rPr>
                <w:sz w:val="24"/>
                <w:szCs w:val="24"/>
              </w:rPr>
            </w:pPr>
            <w:r w:rsidRPr="00530630">
              <w:rPr>
                <w:sz w:val="24"/>
                <w:szCs w:val="24"/>
              </w:rPr>
              <w:t>5.</w:t>
            </w:r>
          </w:p>
        </w:tc>
        <w:tc>
          <w:tcPr>
            <w:tcW w:w="4172" w:type="dxa"/>
          </w:tcPr>
          <w:p w:rsidR="00670B28" w:rsidRPr="00530630" w:rsidRDefault="00670B28" w:rsidP="002722FF">
            <w:pPr>
              <w:jc w:val="both"/>
              <w:rPr>
                <w:sz w:val="24"/>
                <w:szCs w:val="24"/>
              </w:rPr>
            </w:pPr>
            <w:proofErr w:type="spellStart"/>
            <w:r w:rsidRPr="00530630">
              <w:rPr>
                <w:sz w:val="24"/>
                <w:szCs w:val="24"/>
                <w:lang w:val="bg-BG"/>
              </w:rPr>
              <w:t>Каталпа</w:t>
            </w:r>
            <w:proofErr w:type="spellEnd"/>
            <w:r w:rsidRPr="00530630">
              <w:rPr>
                <w:sz w:val="24"/>
                <w:szCs w:val="24"/>
              </w:rPr>
              <w:t xml:space="preserve">, </w:t>
            </w:r>
            <w:proofErr w:type="spellStart"/>
            <w:r w:rsidRPr="00530630">
              <w:rPr>
                <w:sz w:val="24"/>
                <w:szCs w:val="24"/>
              </w:rPr>
              <w:t>Обикновен</w:t>
            </w:r>
            <w:proofErr w:type="spellEnd"/>
            <w:r w:rsidRPr="00530630">
              <w:rPr>
                <w:sz w:val="24"/>
                <w:szCs w:val="24"/>
              </w:rPr>
              <w:t xml:space="preserve"> </w:t>
            </w:r>
            <w:proofErr w:type="spellStart"/>
            <w:r w:rsidRPr="00530630">
              <w:rPr>
                <w:sz w:val="24"/>
                <w:szCs w:val="24"/>
              </w:rPr>
              <w:t>кестен</w:t>
            </w:r>
            <w:proofErr w:type="spellEnd"/>
          </w:p>
        </w:tc>
        <w:tc>
          <w:tcPr>
            <w:tcW w:w="2024" w:type="dxa"/>
          </w:tcPr>
          <w:p w:rsidR="00670B28" w:rsidRPr="00DF517F" w:rsidRDefault="00670B28" w:rsidP="002722FF">
            <w:pPr>
              <w:jc w:val="right"/>
              <w:rPr>
                <w:sz w:val="24"/>
                <w:szCs w:val="24"/>
                <w:lang w:val="bg-BG"/>
              </w:rPr>
            </w:pPr>
            <w:r w:rsidRPr="00530630">
              <w:rPr>
                <w:sz w:val="24"/>
                <w:szCs w:val="24"/>
              </w:rPr>
              <w:t>200</w:t>
            </w:r>
            <w:r>
              <w:rPr>
                <w:sz w:val="24"/>
                <w:szCs w:val="24"/>
                <w:lang w:val="bg-BG"/>
              </w:rPr>
              <w:t xml:space="preserve">,00/ </w:t>
            </w:r>
            <w:r w:rsidRPr="002E2E3A">
              <w:rPr>
                <w:sz w:val="24"/>
                <w:szCs w:val="24"/>
                <w:lang w:val="bg-BG"/>
              </w:rPr>
              <w:t>102,26</w:t>
            </w:r>
          </w:p>
        </w:tc>
        <w:tc>
          <w:tcPr>
            <w:tcW w:w="2003" w:type="dxa"/>
          </w:tcPr>
          <w:p w:rsidR="00670B28" w:rsidRPr="00DF517F" w:rsidRDefault="00670B28" w:rsidP="002722FF">
            <w:pPr>
              <w:jc w:val="right"/>
              <w:rPr>
                <w:sz w:val="24"/>
                <w:szCs w:val="24"/>
                <w:lang w:val="bg-BG"/>
              </w:rPr>
            </w:pPr>
            <w:r w:rsidRPr="00530630">
              <w:rPr>
                <w:sz w:val="24"/>
                <w:szCs w:val="24"/>
              </w:rPr>
              <w:t>400</w:t>
            </w:r>
            <w:r>
              <w:rPr>
                <w:sz w:val="24"/>
                <w:szCs w:val="24"/>
                <w:lang w:val="bg-BG"/>
              </w:rPr>
              <w:t>,00/ 204,52</w:t>
            </w:r>
          </w:p>
        </w:tc>
      </w:tr>
      <w:tr w:rsidR="00670B28" w:rsidRPr="00530630" w:rsidTr="002722FF">
        <w:trPr>
          <w:jc w:val="center"/>
        </w:trPr>
        <w:tc>
          <w:tcPr>
            <w:tcW w:w="1336" w:type="dxa"/>
          </w:tcPr>
          <w:p w:rsidR="00670B28" w:rsidRPr="00530630" w:rsidRDefault="00670B28" w:rsidP="002722FF">
            <w:pPr>
              <w:jc w:val="both"/>
              <w:rPr>
                <w:sz w:val="24"/>
                <w:szCs w:val="24"/>
              </w:rPr>
            </w:pPr>
            <w:r w:rsidRPr="00530630">
              <w:rPr>
                <w:sz w:val="24"/>
                <w:szCs w:val="24"/>
              </w:rPr>
              <w:t>6.</w:t>
            </w:r>
          </w:p>
        </w:tc>
        <w:tc>
          <w:tcPr>
            <w:tcW w:w="4172" w:type="dxa"/>
          </w:tcPr>
          <w:p w:rsidR="00670B28" w:rsidRPr="00530630" w:rsidRDefault="00670B28" w:rsidP="002722FF">
            <w:pPr>
              <w:jc w:val="both"/>
              <w:rPr>
                <w:sz w:val="24"/>
                <w:szCs w:val="24"/>
                <w:lang w:val="bg-BG"/>
              </w:rPr>
            </w:pPr>
            <w:proofErr w:type="spellStart"/>
            <w:r w:rsidRPr="00530630">
              <w:rPr>
                <w:sz w:val="24"/>
                <w:szCs w:val="24"/>
              </w:rPr>
              <w:t>Айлант</w:t>
            </w:r>
            <w:proofErr w:type="spellEnd"/>
            <w:r w:rsidRPr="00530630">
              <w:rPr>
                <w:sz w:val="24"/>
                <w:szCs w:val="24"/>
              </w:rPr>
              <w:t xml:space="preserve">, </w:t>
            </w:r>
            <w:proofErr w:type="spellStart"/>
            <w:r w:rsidRPr="00530630">
              <w:rPr>
                <w:sz w:val="24"/>
                <w:szCs w:val="24"/>
              </w:rPr>
              <w:t>Гледичия</w:t>
            </w:r>
            <w:proofErr w:type="spellEnd"/>
          </w:p>
        </w:tc>
        <w:tc>
          <w:tcPr>
            <w:tcW w:w="2024" w:type="dxa"/>
          </w:tcPr>
          <w:p w:rsidR="00670B28" w:rsidRPr="00DF517F" w:rsidRDefault="00670B28" w:rsidP="002722FF">
            <w:pPr>
              <w:jc w:val="right"/>
              <w:rPr>
                <w:sz w:val="24"/>
                <w:szCs w:val="24"/>
                <w:lang w:val="bg-BG"/>
              </w:rPr>
            </w:pPr>
            <w:r w:rsidRPr="00530630">
              <w:rPr>
                <w:sz w:val="24"/>
                <w:szCs w:val="24"/>
              </w:rPr>
              <w:t>100</w:t>
            </w:r>
            <w:r>
              <w:rPr>
                <w:sz w:val="24"/>
                <w:szCs w:val="24"/>
                <w:lang w:val="bg-BG"/>
              </w:rPr>
              <w:t xml:space="preserve">,00/ </w:t>
            </w:r>
            <w:r w:rsidRPr="002E2E3A">
              <w:rPr>
                <w:sz w:val="24"/>
                <w:szCs w:val="24"/>
                <w:lang w:val="bg-BG"/>
              </w:rPr>
              <w:t>51,13</w:t>
            </w:r>
          </w:p>
        </w:tc>
        <w:tc>
          <w:tcPr>
            <w:tcW w:w="2003" w:type="dxa"/>
          </w:tcPr>
          <w:p w:rsidR="00670B28" w:rsidRPr="00DF517F" w:rsidRDefault="00670B28" w:rsidP="002722FF">
            <w:pPr>
              <w:jc w:val="right"/>
              <w:rPr>
                <w:sz w:val="24"/>
                <w:szCs w:val="24"/>
                <w:lang w:val="bg-BG"/>
              </w:rPr>
            </w:pPr>
            <w:r w:rsidRPr="00530630">
              <w:rPr>
                <w:sz w:val="24"/>
                <w:szCs w:val="24"/>
              </w:rPr>
              <w:t>200</w:t>
            </w:r>
            <w:r>
              <w:rPr>
                <w:sz w:val="24"/>
                <w:szCs w:val="24"/>
                <w:lang w:val="bg-BG"/>
              </w:rPr>
              <w:t xml:space="preserve">,00/ </w:t>
            </w:r>
            <w:r w:rsidRPr="002E2E3A">
              <w:rPr>
                <w:sz w:val="24"/>
                <w:szCs w:val="24"/>
                <w:lang w:val="bg-BG"/>
              </w:rPr>
              <w:t>102,26</w:t>
            </w:r>
          </w:p>
        </w:tc>
      </w:tr>
      <w:tr w:rsidR="00670B28" w:rsidRPr="00530630" w:rsidTr="002722FF">
        <w:trPr>
          <w:jc w:val="center"/>
        </w:trPr>
        <w:tc>
          <w:tcPr>
            <w:tcW w:w="1336" w:type="dxa"/>
          </w:tcPr>
          <w:p w:rsidR="00670B28" w:rsidRPr="00530630" w:rsidRDefault="00670B28" w:rsidP="002722FF">
            <w:pPr>
              <w:jc w:val="both"/>
              <w:rPr>
                <w:sz w:val="24"/>
                <w:szCs w:val="24"/>
              </w:rPr>
            </w:pPr>
            <w:r w:rsidRPr="00530630">
              <w:rPr>
                <w:sz w:val="24"/>
                <w:szCs w:val="24"/>
              </w:rPr>
              <w:t>7.</w:t>
            </w:r>
          </w:p>
        </w:tc>
        <w:tc>
          <w:tcPr>
            <w:tcW w:w="4172" w:type="dxa"/>
          </w:tcPr>
          <w:p w:rsidR="00670B28" w:rsidRPr="00530630" w:rsidRDefault="00670B28" w:rsidP="002722FF">
            <w:pPr>
              <w:jc w:val="both"/>
              <w:rPr>
                <w:sz w:val="24"/>
                <w:szCs w:val="24"/>
                <w:lang w:val="bg-BG"/>
              </w:rPr>
            </w:pPr>
            <w:proofErr w:type="spellStart"/>
            <w:r w:rsidRPr="00530630">
              <w:rPr>
                <w:sz w:val="24"/>
                <w:szCs w:val="24"/>
              </w:rPr>
              <w:t>Гинко</w:t>
            </w:r>
            <w:proofErr w:type="spellEnd"/>
            <w:r w:rsidRPr="00530630">
              <w:rPr>
                <w:sz w:val="24"/>
                <w:szCs w:val="24"/>
              </w:rPr>
              <w:t xml:space="preserve"> </w:t>
            </w:r>
            <w:proofErr w:type="spellStart"/>
            <w:r w:rsidRPr="00530630">
              <w:rPr>
                <w:sz w:val="24"/>
                <w:szCs w:val="24"/>
              </w:rPr>
              <w:t>билоба</w:t>
            </w:r>
            <w:proofErr w:type="spellEnd"/>
          </w:p>
        </w:tc>
        <w:tc>
          <w:tcPr>
            <w:tcW w:w="2024" w:type="dxa"/>
          </w:tcPr>
          <w:p w:rsidR="00670B28" w:rsidRPr="00DF517F" w:rsidRDefault="00670B28" w:rsidP="002722FF">
            <w:pPr>
              <w:jc w:val="right"/>
              <w:rPr>
                <w:sz w:val="24"/>
                <w:szCs w:val="24"/>
                <w:lang w:val="bg-BG"/>
              </w:rPr>
            </w:pPr>
            <w:r w:rsidRPr="00530630">
              <w:rPr>
                <w:sz w:val="24"/>
                <w:szCs w:val="24"/>
              </w:rPr>
              <w:t>200</w:t>
            </w:r>
            <w:r>
              <w:rPr>
                <w:sz w:val="24"/>
                <w:szCs w:val="24"/>
                <w:lang w:val="bg-BG"/>
              </w:rPr>
              <w:t xml:space="preserve">,00/ </w:t>
            </w:r>
            <w:r w:rsidRPr="002E2E3A">
              <w:rPr>
                <w:sz w:val="24"/>
                <w:szCs w:val="24"/>
                <w:lang w:val="bg-BG"/>
              </w:rPr>
              <w:t>102,26</w:t>
            </w:r>
          </w:p>
        </w:tc>
        <w:tc>
          <w:tcPr>
            <w:tcW w:w="2003" w:type="dxa"/>
          </w:tcPr>
          <w:p w:rsidR="00670B28" w:rsidRPr="00DF517F" w:rsidRDefault="00670B28" w:rsidP="002722FF">
            <w:pPr>
              <w:jc w:val="right"/>
              <w:rPr>
                <w:sz w:val="24"/>
                <w:szCs w:val="24"/>
                <w:lang w:val="bg-BG"/>
              </w:rPr>
            </w:pPr>
            <w:r w:rsidRPr="00530630">
              <w:rPr>
                <w:sz w:val="24"/>
                <w:szCs w:val="24"/>
              </w:rPr>
              <w:t>400</w:t>
            </w:r>
            <w:r>
              <w:rPr>
                <w:sz w:val="24"/>
                <w:szCs w:val="24"/>
                <w:lang w:val="bg-BG"/>
              </w:rPr>
              <w:t>,00/ 204,52</w:t>
            </w:r>
          </w:p>
        </w:tc>
      </w:tr>
      <w:tr w:rsidR="00670B28" w:rsidRPr="00530630" w:rsidTr="002722FF">
        <w:trPr>
          <w:jc w:val="center"/>
        </w:trPr>
        <w:tc>
          <w:tcPr>
            <w:tcW w:w="1336" w:type="dxa"/>
          </w:tcPr>
          <w:p w:rsidR="00670B28" w:rsidRPr="00530630" w:rsidRDefault="00670B28" w:rsidP="002722FF">
            <w:pPr>
              <w:jc w:val="both"/>
              <w:rPr>
                <w:sz w:val="24"/>
                <w:szCs w:val="24"/>
              </w:rPr>
            </w:pPr>
            <w:r w:rsidRPr="00530630">
              <w:rPr>
                <w:sz w:val="24"/>
                <w:szCs w:val="24"/>
                <w:lang w:val="bg-BG"/>
              </w:rPr>
              <w:t>8</w:t>
            </w:r>
            <w:r w:rsidRPr="00530630">
              <w:rPr>
                <w:sz w:val="24"/>
                <w:szCs w:val="24"/>
              </w:rPr>
              <w:t>.</w:t>
            </w:r>
          </w:p>
        </w:tc>
        <w:tc>
          <w:tcPr>
            <w:tcW w:w="4172" w:type="dxa"/>
          </w:tcPr>
          <w:p w:rsidR="00670B28" w:rsidRPr="00530630" w:rsidRDefault="00670B28" w:rsidP="002722FF">
            <w:pPr>
              <w:rPr>
                <w:sz w:val="24"/>
                <w:szCs w:val="24"/>
                <w:lang w:val="bg-BG"/>
              </w:rPr>
            </w:pPr>
            <w:proofErr w:type="spellStart"/>
            <w:r w:rsidRPr="00530630">
              <w:rPr>
                <w:sz w:val="24"/>
                <w:szCs w:val="24"/>
                <w:lang w:val="ru-RU"/>
              </w:rPr>
              <w:t>Други</w:t>
            </w:r>
            <w:proofErr w:type="spellEnd"/>
            <w:r w:rsidRPr="00530630">
              <w:rPr>
                <w:sz w:val="24"/>
                <w:szCs w:val="24"/>
                <w:lang w:val="bg-BG"/>
              </w:rPr>
              <w:t xml:space="preserve"> </w:t>
            </w:r>
            <w:proofErr w:type="spellStart"/>
            <w:r w:rsidRPr="00530630">
              <w:rPr>
                <w:sz w:val="24"/>
                <w:szCs w:val="24"/>
                <w:lang w:val="ru-RU"/>
              </w:rPr>
              <w:t>екзоти</w:t>
            </w:r>
            <w:r w:rsidRPr="00530630">
              <w:rPr>
                <w:sz w:val="24"/>
                <w:szCs w:val="24"/>
                <w:lang w:val="bg-BG"/>
              </w:rPr>
              <w:t>чни</w:t>
            </w:r>
            <w:proofErr w:type="spellEnd"/>
            <w:r w:rsidRPr="00530630">
              <w:rPr>
                <w:sz w:val="24"/>
                <w:szCs w:val="24"/>
                <w:lang w:val="bg-BG"/>
              </w:rPr>
              <w:t xml:space="preserve"> /Китайски </w:t>
            </w:r>
            <w:proofErr w:type="spellStart"/>
            <w:r w:rsidRPr="00530630">
              <w:rPr>
                <w:sz w:val="24"/>
                <w:szCs w:val="24"/>
                <w:lang w:val="bg-BG"/>
              </w:rPr>
              <w:t>мехурник</w:t>
            </w:r>
            <w:proofErr w:type="spellEnd"/>
            <w:r w:rsidRPr="00530630">
              <w:rPr>
                <w:sz w:val="24"/>
                <w:szCs w:val="24"/>
                <w:lang w:val="bg-BG"/>
              </w:rPr>
              <w:t xml:space="preserve">, </w:t>
            </w:r>
            <w:proofErr w:type="spellStart"/>
            <w:r w:rsidRPr="00530630">
              <w:rPr>
                <w:sz w:val="24"/>
                <w:szCs w:val="24"/>
                <w:lang w:val="bg-BG"/>
              </w:rPr>
              <w:t>Церцис</w:t>
            </w:r>
            <w:proofErr w:type="spellEnd"/>
            <w:r w:rsidRPr="00530630">
              <w:rPr>
                <w:sz w:val="24"/>
                <w:szCs w:val="24"/>
                <w:lang w:val="bg-BG"/>
              </w:rPr>
              <w:t xml:space="preserve">, </w:t>
            </w:r>
            <w:proofErr w:type="spellStart"/>
            <w:r w:rsidRPr="00530630">
              <w:rPr>
                <w:sz w:val="24"/>
                <w:szCs w:val="24"/>
                <w:lang w:val="bg-BG"/>
              </w:rPr>
              <w:t>Албиция</w:t>
            </w:r>
            <w:proofErr w:type="spellEnd"/>
            <w:r w:rsidRPr="00530630">
              <w:rPr>
                <w:sz w:val="24"/>
                <w:szCs w:val="24"/>
                <w:lang w:val="bg-BG"/>
              </w:rPr>
              <w:t xml:space="preserve"> и др./</w:t>
            </w:r>
          </w:p>
        </w:tc>
        <w:tc>
          <w:tcPr>
            <w:tcW w:w="2024" w:type="dxa"/>
          </w:tcPr>
          <w:p w:rsidR="00670B28" w:rsidRDefault="00670B28" w:rsidP="002722FF">
            <w:pPr>
              <w:jc w:val="right"/>
              <w:rPr>
                <w:sz w:val="24"/>
                <w:szCs w:val="24"/>
                <w:lang w:val="bg-BG"/>
              </w:rPr>
            </w:pPr>
          </w:p>
          <w:p w:rsidR="00670B28" w:rsidRPr="00DF517F" w:rsidRDefault="00670B28" w:rsidP="002722FF">
            <w:pPr>
              <w:jc w:val="right"/>
              <w:rPr>
                <w:sz w:val="24"/>
                <w:szCs w:val="24"/>
                <w:lang w:val="bg-BG"/>
              </w:rPr>
            </w:pPr>
            <w:r w:rsidRPr="00530630">
              <w:rPr>
                <w:sz w:val="24"/>
                <w:szCs w:val="24"/>
              </w:rPr>
              <w:t>150</w:t>
            </w:r>
            <w:r>
              <w:rPr>
                <w:sz w:val="24"/>
                <w:szCs w:val="24"/>
                <w:lang w:val="bg-BG"/>
              </w:rPr>
              <w:t xml:space="preserve">,00/ </w:t>
            </w:r>
            <w:r w:rsidRPr="002E2E3A">
              <w:rPr>
                <w:sz w:val="24"/>
                <w:szCs w:val="24"/>
                <w:lang w:val="bg-BG"/>
              </w:rPr>
              <w:t>76,69</w:t>
            </w:r>
          </w:p>
        </w:tc>
        <w:tc>
          <w:tcPr>
            <w:tcW w:w="2003" w:type="dxa"/>
          </w:tcPr>
          <w:p w:rsidR="00670B28" w:rsidRDefault="00670B28" w:rsidP="002722FF">
            <w:pPr>
              <w:jc w:val="right"/>
              <w:rPr>
                <w:sz w:val="24"/>
                <w:szCs w:val="24"/>
                <w:lang w:val="bg-BG"/>
              </w:rPr>
            </w:pPr>
          </w:p>
          <w:p w:rsidR="00670B28" w:rsidRPr="00DF517F" w:rsidRDefault="00670B28" w:rsidP="002722FF">
            <w:pPr>
              <w:jc w:val="right"/>
              <w:rPr>
                <w:sz w:val="24"/>
                <w:szCs w:val="24"/>
                <w:lang w:val="bg-BG"/>
              </w:rPr>
            </w:pPr>
            <w:r w:rsidRPr="00530630">
              <w:rPr>
                <w:sz w:val="24"/>
                <w:szCs w:val="24"/>
              </w:rPr>
              <w:t>300</w:t>
            </w:r>
            <w:r>
              <w:rPr>
                <w:sz w:val="24"/>
                <w:szCs w:val="24"/>
                <w:lang w:val="bg-BG"/>
              </w:rPr>
              <w:t>,00/ 153,39</w:t>
            </w:r>
          </w:p>
        </w:tc>
      </w:tr>
      <w:tr w:rsidR="00670B28" w:rsidRPr="00530630" w:rsidTr="002722FF">
        <w:trPr>
          <w:jc w:val="center"/>
        </w:trPr>
        <w:tc>
          <w:tcPr>
            <w:tcW w:w="1336" w:type="dxa"/>
          </w:tcPr>
          <w:p w:rsidR="00670B28" w:rsidRPr="00530630" w:rsidRDefault="00670B28" w:rsidP="002722FF">
            <w:pPr>
              <w:jc w:val="both"/>
              <w:rPr>
                <w:sz w:val="24"/>
                <w:szCs w:val="24"/>
                <w:lang w:val="bg-BG"/>
              </w:rPr>
            </w:pPr>
          </w:p>
        </w:tc>
        <w:tc>
          <w:tcPr>
            <w:tcW w:w="4172" w:type="dxa"/>
          </w:tcPr>
          <w:p w:rsidR="00670B28" w:rsidRPr="00530630" w:rsidRDefault="00670B28" w:rsidP="002722FF">
            <w:pPr>
              <w:rPr>
                <w:b/>
                <w:sz w:val="24"/>
                <w:szCs w:val="24"/>
                <w:lang w:val="bg-BG"/>
              </w:rPr>
            </w:pPr>
            <w:proofErr w:type="spellStart"/>
            <w:r w:rsidRPr="00530630">
              <w:rPr>
                <w:b/>
                <w:sz w:val="24"/>
                <w:szCs w:val="24"/>
              </w:rPr>
              <w:t>Широколистни</w:t>
            </w:r>
            <w:proofErr w:type="spellEnd"/>
            <w:r w:rsidRPr="00530630">
              <w:rPr>
                <w:b/>
                <w:sz w:val="24"/>
                <w:szCs w:val="24"/>
              </w:rPr>
              <w:t xml:space="preserve">, </w:t>
            </w:r>
            <w:proofErr w:type="spellStart"/>
            <w:r w:rsidRPr="00530630">
              <w:rPr>
                <w:b/>
                <w:sz w:val="24"/>
                <w:szCs w:val="24"/>
              </w:rPr>
              <w:t>твърди</w:t>
            </w:r>
            <w:proofErr w:type="spellEnd"/>
            <w:r w:rsidRPr="00530630">
              <w:rPr>
                <w:b/>
                <w:sz w:val="24"/>
                <w:szCs w:val="24"/>
              </w:rPr>
              <w:t xml:space="preserve">, </w:t>
            </w:r>
            <w:proofErr w:type="spellStart"/>
            <w:r w:rsidRPr="00530630">
              <w:rPr>
                <w:b/>
                <w:sz w:val="24"/>
                <w:szCs w:val="24"/>
              </w:rPr>
              <w:t>бавнорастящи</w:t>
            </w:r>
            <w:proofErr w:type="spellEnd"/>
          </w:p>
        </w:tc>
        <w:tc>
          <w:tcPr>
            <w:tcW w:w="2024" w:type="dxa"/>
          </w:tcPr>
          <w:p w:rsidR="00670B28" w:rsidRPr="00530630" w:rsidRDefault="00670B28" w:rsidP="002722FF">
            <w:pPr>
              <w:jc w:val="right"/>
              <w:rPr>
                <w:sz w:val="24"/>
                <w:szCs w:val="24"/>
              </w:rPr>
            </w:pPr>
          </w:p>
        </w:tc>
        <w:tc>
          <w:tcPr>
            <w:tcW w:w="2003" w:type="dxa"/>
          </w:tcPr>
          <w:p w:rsidR="00670B28" w:rsidRPr="00530630" w:rsidRDefault="00670B28" w:rsidP="002722FF">
            <w:pPr>
              <w:jc w:val="right"/>
              <w:rPr>
                <w:sz w:val="24"/>
                <w:szCs w:val="24"/>
              </w:rPr>
            </w:pPr>
          </w:p>
        </w:tc>
      </w:tr>
      <w:tr w:rsidR="00670B28" w:rsidRPr="00530630" w:rsidTr="002722FF">
        <w:trPr>
          <w:jc w:val="center"/>
        </w:trPr>
        <w:tc>
          <w:tcPr>
            <w:tcW w:w="1336" w:type="dxa"/>
          </w:tcPr>
          <w:p w:rsidR="00670B28" w:rsidRPr="00530630" w:rsidRDefault="00670B28" w:rsidP="002722FF">
            <w:pPr>
              <w:jc w:val="both"/>
              <w:rPr>
                <w:sz w:val="24"/>
                <w:szCs w:val="24"/>
              </w:rPr>
            </w:pPr>
            <w:r w:rsidRPr="00530630">
              <w:rPr>
                <w:sz w:val="24"/>
                <w:szCs w:val="24"/>
              </w:rPr>
              <w:t>1.</w:t>
            </w:r>
          </w:p>
        </w:tc>
        <w:tc>
          <w:tcPr>
            <w:tcW w:w="4172" w:type="dxa"/>
          </w:tcPr>
          <w:p w:rsidR="00670B28" w:rsidRPr="00530630" w:rsidRDefault="00670B28" w:rsidP="002722FF">
            <w:pPr>
              <w:jc w:val="both"/>
              <w:rPr>
                <w:sz w:val="24"/>
                <w:szCs w:val="24"/>
                <w:lang w:val="bg-BG"/>
              </w:rPr>
            </w:pPr>
            <w:proofErr w:type="spellStart"/>
            <w:r w:rsidRPr="00530630">
              <w:rPr>
                <w:sz w:val="24"/>
                <w:szCs w:val="24"/>
              </w:rPr>
              <w:t>Бук</w:t>
            </w:r>
            <w:proofErr w:type="spellEnd"/>
          </w:p>
        </w:tc>
        <w:tc>
          <w:tcPr>
            <w:tcW w:w="2024" w:type="dxa"/>
          </w:tcPr>
          <w:p w:rsidR="00670B28" w:rsidRPr="00DF517F" w:rsidRDefault="00670B28" w:rsidP="002722FF">
            <w:pPr>
              <w:jc w:val="right"/>
              <w:rPr>
                <w:sz w:val="24"/>
                <w:szCs w:val="24"/>
                <w:lang w:val="bg-BG"/>
              </w:rPr>
            </w:pPr>
            <w:r w:rsidRPr="00530630">
              <w:rPr>
                <w:sz w:val="24"/>
                <w:szCs w:val="24"/>
              </w:rPr>
              <w:t>100</w:t>
            </w:r>
            <w:r>
              <w:rPr>
                <w:sz w:val="24"/>
                <w:szCs w:val="24"/>
                <w:lang w:val="bg-BG"/>
              </w:rPr>
              <w:t xml:space="preserve">,00/ </w:t>
            </w:r>
            <w:r w:rsidRPr="002E2E3A">
              <w:rPr>
                <w:sz w:val="24"/>
                <w:szCs w:val="24"/>
                <w:lang w:val="bg-BG"/>
              </w:rPr>
              <w:t>51,13</w:t>
            </w:r>
          </w:p>
        </w:tc>
        <w:tc>
          <w:tcPr>
            <w:tcW w:w="2003" w:type="dxa"/>
          </w:tcPr>
          <w:p w:rsidR="00670B28" w:rsidRPr="00DF517F" w:rsidRDefault="00670B28" w:rsidP="002722FF">
            <w:pPr>
              <w:jc w:val="right"/>
              <w:rPr>
                <w:sz w:val="24"/>
                <w:szCs w:val="24"/>
                <w:lang w:val="bg-BG"/>
              </w:rPr>
            </w:pPr>
            <w:r w:rsidRPr="00530630">
              <w:rPr>
                <w:sz w:val="24"/>
                <w:szCs w:val="24"/>
              </w:rPr>
              <w:t>250</w:t>
            </w:r>
            <w:r>
              <w:rPr>
                <w:sz w:val="24"/>
                <w:szCs w:val="24"/>
                <w:lang w:val="bg-BG"/>
              </w:rPr>
              <w:t>,00/ 127,82</w:t>
            </w:r>
          </w:p>
        </w:tc>
      </w:tr>
      <w:tr w:rsidR="00670B28" w:rsidRPr="00530630" w:rsidTr="002722FF">
        <w:trPr>
          <w:jc w:val="center"/>
        </w:trPr>
        <w:tc>
          <w:tcPr>
            <w:tcW w:w="1336" w:type="dxa"/>
          </w:tcPr>
          <w:p w:rsidR="00670B28" w:rsidRPr="00530630" w:rsidRDefault="00670B28" w:rsidP="002722FF">
            <w:pPr>
              <w:jc w:val="both"/>
              <w:rPr>
                <w:sz w:val="24"/>
                <w:szCs w:val="24"/>
              </w:rPr>
            </w:pPr>
            <w:r w:rsidRPr="00530630">
              <w:rPr>
                <w:sz w:val="24"/>
                <w:szCs w:val="24"/>
              </w:rPr>
              <w:t>2.</w:t>
            </w:r>
          </w:p>
        </w:tc>
        <w:tc>
          <w:tcPr>
            <w:tcW w:w="4172" w:type="dxa"/>
          </w:tcPr>
          <w:p w:rsidR="00670B28" w:rsidRPr="00530630" w:rsidRDefault="00670B28" w:rsidP="002722FF">
            <w:pPr>
              <w:jc w:val="both"/>
              <w:rPr>
                <w:sz w:val="24"/>
                <w:szCs w:val="24"/>
                <w:lang w:val="bg-BG"/>
              </w:rPr>
            </w:pPr>
            <w:proofErr w:type="spellStart"/>
            <w:r w:rsidRPr="00530630">
              <w:rPr>
                <w:sz w:val="24"/>
                <w:szCs w:val="24"/>
              </w:rPr>
              <w:t>Ясен</w:t>
            </w:r>
            <w:proofErr w:type="spellEnd"/>
            <w:r w:rsidRPr="00530630">
              <w:rPr>
                <w:sz w:val="24"/>
                <w:szCs w:val="24"/>
              </w:rPr>
              <w:t xml:space="preserve">, </w:t>
            </w:r>
            <w:proofErr w:type="spellStart"/>
            <w:r w:rsidRPr="00530630">
              <w:rPr>
                <w:sz w:val="24"/>
                <w:szCs w:val="24"/>
              </w:rPr>
              <w:t>Явор</w:t>
            </w:r>
            <w:proofErr w:type="spellEnd"/>
          </w:p>
        </w:tc>
        <w:tc>
          <w:tcPr>
            <w:tcW w:w="2024" w:type="dxa"/>
          </w:tcPr>
          <w:p w:rsidR="00670B28" w:rsidRPr="00DF517F" w:rsidRDefault="00670B28" w:rsidP="002722FF">
            <w:pPr>
              <w:jc w:val="right"/>
              <w:rPr>
                <w:sz w:val="24"/>
                <w:szCs w:val="24"/>
                <w:lang w:val="bg-BG"/>
              </w:rPr>
            </w:pPr>
            <w:r w:rsidRPr="00530630">
              <w:rPr>
                <w:sz w:val="24"/>
                <w:szCs w:val="24"/>
              </w:rPr>
              <w:t>150</w:t>
            </w:r>
            <w:r>
              <w:rPr>
                <w:sz w:val="24"/>
                <w:szCs w:val="24"/>
                <w:lang w:val="bg-BG"/>
              </w:rPr>
              <w:t xml:space="preserve">,00/ </w:t>
            </w:r>
            <w:r w:rsidRPr="002E2E3A">
              <w:rPr>
                <w:sz w:val="24"/>
                <w:szCs w:val="24"/>
                <w:lang w:val="bg-BG"/>
              </w:rPr>
              <w:t>76,69</w:t>
            </w:r>
          </w:p>
        </w:tc>
        <w:tc>
          <w:tcPr>
            <w:tcW w:w="2003" w:type="dxa"/>
          </w:tcPr>
          <w:p w:rsidR="00670B28" w:rsidRPr="00DF517F" w:rsidRDefault="00670B28" w:rsidP="002722FF">
            <w:pPr>
              <w:jc w:val="right"/>
              <w:rPr>
                <w:sz w:val="24"/>
                <w:szCs w:val="24"/>
                <w:lang w:val="bg-BG"/>
              </w:rPr>
            </w:pPr>
            <w:r w:rsidRPr="00530630">
              <w:rPr>
                <w:sz w:val="24"/>
                <w:szCs w:val="24"/>
              </w:rPr>
              <w:t>300</w:t>
            </w:r>
            <w:r>
              <w:rPr>
                <w:sz w:val="24"/>
                <w:szCs w:val="24"/>
                <w:lang w:val="bg-BG"/>
              </w:rPr>
              <w:t>,00/ 153,39</w:t>
            </w:r>
          </w:p>
        </w:tc>
      </w:tr>
      <w:tr w:rsidR="00670B28" w:rsidRPr="00530630" w:rsidTr="002722FF">
        <w:trPr>
          <w:jc w:val="center"/>
        </w:trPr>
        <w:tc>
          <w:tcPr>
            <w:tcW w:w="1336" w:type="dxa"/>
          </w:tcPr>
          <w:p w:rsidR="00670B28" w:rsidRPr="00530630" w:rsidRDefault="00670B28" w:rsidP="002722FF">
            <w:pPr>
              <w:jc w:val="both"/>
              <w:rPr>
                <w:sz w:val="24"/>
                <w:szCs w:val="24"/>
              </w:rPr>
            </w:pPr>
            <w:r w:rsidRPr="00530630">
              <w:rPr>
                <w:sz w:val="24"/>
                <w:szCs w:val="24"/>
              </w:rPr>
              <w:t>3.</w:t>
            </w:r>
          </w:p>
        </w:tc>
        <w:tc>
          <w:tcPr>
            <w:tcW w:w="4172" w:type="dxa"/>
          </w:tcPr>
          <w:p w:rsidR="00670B28" w:rsidRPr="00530630" w:rsidRDefault="00670B28" w:rsidP="002722FF">
            <w:pPr>
              <w:jc w:val="both"/>
              <w:rPr>
                <w:sz w:val="24"/>
                <w:szCs w:val="24"/>
                <w:lang w:val="bg-BG"/>
              </w:rPr>
            </w:pPr>
            <w:proofErr w:type="spellStart"/>
            <w:r w:rsidRPr="00530630">
              <w:rPr>
                <w:sz w:val="24"/>
                <w:szCs w:val="24"/>
              </w:rPr>
              <w:t>Шестил</w:t>
            </w:r>
            <w:proofErr w:type="spellEnd"/>
          </w:p>
        </w:tc>
        <w:tc>
          <w:tcPr>
            <w:tcW w:w="2024" w:type="dxa"/>
          </w:tcPr>
          <w:p w:rsidR="00670B28" w:rsidRPr="00DF517F" w:rsidRDefault="00670B28" w:rsidP="002722FF">
            <w:pPr>
              <w:jc w:val="right"/>
              <w:rPr>
                <w:sz w:val="24"/>
                <w:szCs w:val="24"/>
                <w:lang w:val="bg-BG"/>
              </w:rPr>
            </w:pPr>
            <w:r w:rsidRPr="00530630">
              <w:rPr>
                <w:sz w:val="24"/>
                <w:szCs w:val="24"/>
              </w:rPr>
              <w:t>150</w:t>
            </w:r>
            <w:r>
              <w:rPr>
                <w:sz w:val="24"/>
                <w:szCs w:val="24"/>
                <w:lang w:val="bg-BG"/>
              </w:rPr>
              <w:t xml:space="preserve">,00/ </w:t>
            </w:r>
            <w:r w:rsidRPr="002E2E3A">
              <w:rPr>
                <w:sz w:val="24"/>
                <w:szCs w:val="24"/>
                <w:lang w:val="bg-BG"/>
              </w:rPr>
              <w:t>76,69</w:t>
            </w:r>
          </w:p>
        </w:tc>
        <w:tc>
          <w:tcPr>
            <w:tcW w:w="2003" w:type="dxa"/>
          </w:tcPr>
          <w:p w:rsidR="00670B28" w:rsidRPr="00DF517F" w:rsidRDefault="00670B28" w:rsidP="002722FF">
            <w:pPr>
              <w:jc w:val="right"/>
              <w:rPr>
                <w:sz w:val="24"/>
                <w:szCs w:val="24"/>
                <w:lang w:val="bg-BG"/>
              </w:rPr>
            </w:pPr>
            <w:r w:rsidRPr="00530630">
              <w:rPr>
                <w:sz w:val="24"/>
                <w:szCs w:val="24"/>
              </w:rPr>
              <w:t>300</w:t>
            </w:r>
            <w:r>
              <w:rPr>
                <w:sz w:val="24"/>
                <w:szCs w:val="24"/>
                <w:lang w:val="bg-BG"/>
              </w:rPr>
              <w:t>,00/ 153,39</w:t>
            </w:r>
          </w:p>
        </w:tc>
      </w:tr>
      <w:tr w:rsidR="00670B28" w:rsidRPr="00530630" w:rsidTr="002722FF">
        <w:trPr>
          <w:jc w:val="center"/>
        </w:trPr>
        <w:tc>
          <w:tcPr>
            <w:tcW w:w="1336" w:type="dxa"/>
          </w:tcPr>
          <w:p w:rsidR="00670B28" w:rsidRPr="00530630" w:rsidRDefault="00670B28" w:rsidP="002722FF">
            <w:pPr>
              <w:jc w:val="both"/>
              <w:rPr>
                <w:sz w:val="24"/>
                <w:szCs w:val="24"/>
              </w:rPr>
            </w:pPr>
            <w:r w:rsidRPr="00530630">
              <w:rPr>
                <w:sz w:val="24"/>
                <w:szCs w:val="24"/>
              </w:rPr>
              <w:t>4.</w:t>
            </w:r>
          </w:p>
        </w:tc>
        <w:tc>
          <w:tcPr>
            <w:tcW w:w="4172" w:type="dxa"/>
          </w:tcPr>
          <w:p w:rsidR="00670B28" w:rsidRPr="00530630" w:rsidRDefault="00670B28" w:rsidP="002722FF">
            <w:pPr>
              <w:jc w:val="both"/>
              <w:rPr>
                <w:sz w:val="24"/>
                <w:szCs w:val="24"/>
                <w:lang w:val="bg-BG"/>
              </w:rPr>
            </w:pPr>
            <w:proofErr w:type="spellStart"/>
            <w:r w:rsidRPr="00530630">
              <w:rPr>
                <w:sz w:val="24"/>
                <w:szCs w:val="24"/>
              </w:rPr>
              <w:t>Орех</w:t>
            </w:r>
            <w:proofErr w:type="spellEnd"/>
          </w:p>
        </w:tc>
        <w:tc>
          <w:tcPr>
            <w:tcW w:w="2024" w:type="dxa"/>
          </w:tcPr>
          <w:p w:rsidR="00670B28" w:rsidRPr="00DF517F" w:rsidRDefault="00670B28" w:rsidP="002722FF">
            <w:pPr>
              <w:jc w:val="right"/>
              <w:rPr>
                <w:sz w:val="24"/>
                <w:szCs w:val="24"/>
                <w:lang w:val="bg-BG"/>
              </w:rPr>
            </w:pPr>
            <w:r w:rsidRPr="00530630">
              <w:rPr>
                <w:sz w:val="24"/>
                <w:szCs w:val="24"/>
              </w:rPr>
              <w:t>300</w:t>
            </w:r>
            <w:r>
              <w:rPr>
                <w:sz w:val="24"/>
                <w:szCs w:val="24"/>
                <w:lang w:val="bg-BG"/>
              </w:rPr>
              <w:t>,00/ 153,39</w:t>
            </w:r>
          </w:p>
        </w:tc>
        <w:tc>
          <w:tcPr>
            <w:tcW w:w="2003" w:type="dxa"/>
          </w:tcPr>
          <w:p w:rsidR="00670B28" w:rsidRPr="00DF517F" w:rsidRDefault="00670B28" w:rsidP="002722FF">
            <w:pPr>
              <w:jc w:val="right"/>
              <w:rPr>
                <w:sz w:val="24"/>
                <w:szCs w:val="24"/>
                <w:lang w:val="bg-BG"/>
              </w:rPr>
            </w:pPr>
            <w:r w:rsidRPr="00530630">
              <w:rPr>
                <w:sz w:val="24"/>
                <w:szCs w:val="24"/>
              </w:rPr>
              <w:t>600</w:t>
            </w:r>
            <w:r>
              <w:rPr>
                <w:sz w:val="24"/>
                <w:szCs w:val="24"/>
                <w:lang w:val="bg-BG"/>
              </w:rPr>
              <w:t>,00/ 306,78</w:t>
            </w:r>
          </w:p>
        </w:tc>
      </w:tr>
      <w:tr w:rsidR="00670B28" w:rsidRPr="00530630" w:rsidTr="002722FF">
        <w:trPr>
          <w:jc w:val="center"/>
        </w:trPr>
        <w:tc>
          <w:tcPr>
            <w:tcW w:w="1336" w:type="dxa"/>
          </w:tcPr>
          <w:p w:rsidR="00670B28" w:rsidRPr="00530630" w:rsidRDefault="00670B28" w:rsidP="002722FF">
            <w:pPr>
              <w:jc w:val="both"/>
              <w:rPr>
                <w:sz w:val="24"/>
                <w:szCs w:val="24"/>
              </w:rPr>
            </w:pPr>
            <w:r w:rsidRPr="00530630">
              <w:rPr>
                <w:sz w:val="24"/>
                <w:szCs w:val="24"/>
              </w:rPr>
              <w:t>5.</w:t>
            </w:r>
          </w:p>
        </w:tc>
        <w:tc>
          <w:tcPr>
            <w:tcW w:w="4172" w:type="dxa"/>
          </w:tcPr>
          <w:p w:rsidR="00670B28" w:rsidRPr="00530630" w:rsidRDefault="00670B28" w:rsidP="002722FF">
            <w:pPr>
              <w:jc w:val="both"/>
              <w:rPr>
                <w:sz w:val="24"/>
                <w:szCs w:val="24"/>
                <w:lang w:val="bg-BG"/>
              </w:rPr>
            </w:pPr>
            <w:r w:rsidRPr="00530630">
              <w:rPr>
                <w:sz w:val="24"/>
                <w:szCs w:val="24"/>
                <w:lang w:val="bg-BG"/>
              </w:rPr>
              <w:t>Чинар</w:t>
            </w:r>
          </w:p>
        </w:tc>
        <w:tc>
          <w:tcPr>
            <w:tcW w:w="2024" w:type="dxa"/>
          </w:tcPr>
          <w:p w:rsidR="00670B28" w:rsidRPr="00DF517F" w:rsidRDefault="00670B28" w:rsidP="002722FF">
            <w:pPr>
              <w:jc w:val="right"/>
              <w:rPr>
                <w:sz w:val="24"/>
                <w:szCs w:val="24"/>
                <w:lang w:val="bg-BG"/>
              </w:rPr>
            </w:pPr>
            <w:r w:rsidRPr="00530630">
              <w:rPr>
                <w:sz w:val="24"/>
                <w:szCs w:val="24"/>
              </w:rPr>
              <w:t>500</w:t>
            </w:r>
            <w:r>
              <w:rPr>
                <w:sz w:val="24"/>
                <w:szCs w:val="24"/>
                <w:lang w:val="bg-BG"/>
              </w:rPr>
              <w:t xml:space="preserve">,00/ </w:t>
            </w:r>
            <w:r w:rsidRPr="002E2E3A">
              <w:rPr>
                <w:sz w:val="24"/>
                <w:szCs w:val="24"/>
                <w:lang w:val="bg-BG"/>
              </w:rPr>
              <w:t>255,65</w:t>
            </w:r>
          </w:p>
        </w:tc>
        <w:tc>
          <w:tcPr>
            <w:tcW w:w="2003" w:type="dxa"/>
          </w:tcPr>
          <w:p w:rsidR="00670B28" w:rsidRPr="00DF517F" w:rsidRDefault="00670B28" w:rsidP="002722FF">
            <w:pPr>
              <w:jc w:val="right"/>
              <w:rPr>
                <w:sz w:val="24"/>
                <w:szCs w:val="24"/>
                <w:lang w:val="bg-BG"/>
              </w:rPr>
            </w:pPr>
            <w:r w:rsidRPr="00530630">
              <w:rPr>
                <w:sz w:val="24"/>
                <w:szCs w:val="24"/>
              </w:rPr>
              <w:t>800</w:t>
            </w:r>
            <w:r>
              <w:rPr>
                <w:sz w:val="24"/>
                <w:szCs w:val="24"/>
                <w:lang w:val="bg-BG"/>
              </w:rPr>
              <w:t>,00/ 409,03</w:t>
            </w:r>
          </w:p>
        </w:tc>
      </w:tr>
      <w:tr w:rsidR="00670B28" w:rsidRPr="00530630" w:rsidTr="002722FF">
        <w:trPr>
          <w:jc w:val="center"/>
        </w:trPr>
        <w:tc>
          <w:tcPr>
            <w:tcW w:w="1336" w:type="dxa"/>
          </w:tcPr>
          <w:p w:rsidR="00670B28" w:rsidRPr="00530630" w:rsidRDefault="00670B28" w:rsidP="002722FF">
            <w:pPr>
              <w:jc w:val="both"/>
              <w:rPr>
                <w:sz w:val="24"/>
                <w:szCs w:val="24"/>
              </w:rPr>
            </w:pPr>
            <w:r w:rsidRPr="00530630">
              <w:rPr>
                <w:sz w:val="24"/>
                <w:szCs w:val="24"/>
              </w:rPr>
              <w:t>6.</w:t>
            </w:r>
          </w:p>
        </w:tc>
        <w:tc>
          <w:tcPr>
            <w:tcW w:w="4172" w:type="dxa"/>
          </w:tcPr>
          <w:p w:rsidR="00670B28" w:rsidRPr="00530630" w:rsidRDefault="00670B28" w:rsidP="002722FF">
            <w:pPr>
              <w:jc w:val="both"/>
              <w:rPr>
                <w:sz w:val="24"/>
                <w:szCs w:val="24"/>
                <w:lang w:val="bg-BG"/>
              </w:rPr>
            </w:pPr>
            <w:proofErr w:type="spellStart"/>
            <w:r w:rsidRPr="00530630">
              <w:rPr>
                <w:sz w:val="24"/>
                <w:szCs w:val="24"/>
              </w:rPr>
              <w:t>Акация</w:t>
            </w:r>
            <w:proofErr w:type="spellEnd"/>
          </w:p>
        </w:tc>
        <w:tc>
          <w:tcPr>
            <w:tcW w:w="2024" w:type="dxa"/>
          </w:tcPr>
          <w:p w:rsidR="00670B28" w:rsidRPr="00DF517F" w:rsidRDefault="00670B28" w:rsidP="002722FF">
            <w:pPr>
              <w:jc w:val="right"/>
              <w:rPr>
                <w:sz w:val="24"/>
                <w:szCs w:val="24"/>
                <w:lang w:val="bg-BG"/>
              </w:rPr>
            </w:pPr>
            <w:r w:rsidRPr="00530630">
              <w:rPr>
                <w:sz w:val="24"/>
                <w:szCs w:val="24"/>
              </w:rPr>
              <w:t>80</w:t>
            </w:r>
            <w:r>
              <w:rPr>
                <w:sz w:val="24"/>
                <w:szCs w:val="24"/>
                <w:lang w:val="bg-BG"/>
              </w:rPr>
              <w:t>,00/ 40,90</w:t>
            </w:r>
          </w:p>
        </w:tc>
        <w:tc>
          <w:tcPr>
            <w:tcW w:w="2003" w:type="dxa"/>
          </w:tcPr>
          <w:p w:rsidR="00670B28" w:rsidRPr="00DF517F" w:rsidRDefault="00670B28" w:rsidP="002722FF">
            <w:pPr>
              <w:jc w:val="right"/>
              <w:rPr>
                <w:sz w:val="24"/>
                <w:szCs w:val="24"/>
                <w:lang w:val="bg-BG"/>
              </w:rPr>
            </w:pPr>
            <w:r w:rsidRPr="00530630">
              <w:rPr>
                <w:sz w:val="24"/>
                <w:szCs w:val="24"/>
              </w:rPr>
              <w:t>150</w:t>
            </w:r>
            <w:r>
              <w:rPr>
                <w:sz w:val="24"/>
                <w:szCs w:val="24"/>
                <w:lang w:val="bg-BG"/>
              </w:rPr>
              <w:t xml:space="preserve">,00/ </w:t>
            </w:r>
            <w:r w:rsidRPr="002E2E3A">
              <w:rPr>
                <w:sz w:val="24"/>
                <w:szCs w:val="24"/>
                <w:lang w:val="bg-BG"/>
              </w:rPr>
              <w:t>76,69</w:t>
            </w:r>
          </w:p>
        </w:tc>
      </w:tr>
      <w:tr w:rsidR="00670B28" w:rsidRPr="00530630" w:rsidTr="002722FF">
        <w:trPr>
          <w:jc w:val="center"/>
        </w:trPr>
        <w:tc>
          <w:tcPr>
            <w:tcW w:w="1336" w:type="dxa"/>
          </w:tcPr>
          <w:p w:rsidR="00670B28" w:rsidRPr="00530630" w:rsidRDefault="00670B28" w:rsidP="002722FF">
            <w:pPr>
              <w:jc w:val="both"/>
              <w:rPr>
                <w:sz w:val="24"/>
                <w:szCs w:val="24"/>
              </w:rPr>
            </w:pPr>
            <w:r w:rsidRPr="00530630">
              <w:rPr>
                <w:sz w:val="24"/>
                <w:szCs w:val="24"/>
              </w:rPr>
              <w:t>7.</w:t>
            </w:r>
          </w:p>
        </w:tc>
        <w:tc>
          <w:tcPr>
            <w:tcW w:w="4172" w:type="dxa"/>
          </w:tcPr>
          <w:p w:rsidR="00670B28" w:rsidRPr="00530630" w:rsidRDefault="00670B28" w:rsidP="002722FF">
            <w:pPr>
              <w:jc w:val="both"/>
              <w:rPr>
                <w:sz w:val="24"/>
                <w:szCs w:val="24"/>
                <w:lang w:val="bg-BG"/>
              </w:rPr>
            </w:pPr>
            <w:proofErr w:type="spellStart"/>
            <w:r w:rsidRPr="00530630">
              <w:rPr>
                <w:sz w:val="24"/>
                <w:szCs w:val="24"/>
              </w:rPr>
              <w:t>Офика</w:t>
            </w:r>
            <w:proofErr w:type="spellEnd"/>
            <w:r w:rsidRPr="00530630">
              <w:rPr>
                <w:sz w:val="24"/>
                <w:szCs w:val="24"/>
                <w:lang w:val="bg-BG"/>
              </w:rPr>
              <w:t xml:space="preserve">, </w:t>
            </w:r>
            <w:proofErr w:type="spellStart"/>
            <w:r w:rsidRPr="00530630">
              <w:rPr>
                <w:sz w:val="24"/>
                <w:szCs w:val="24"/>
                <w:lang w:val="bg-BG"/>
              </w:rPr>
              <w:t>Рустифина</w:t>
            </w:r>
            <w:proofErr w:type="spellEnd"/>
          </w:p>
        </w:tc>
        <w:tc>
          <w:tcPr>
            <w:tcW w:w="2024" w:type="dxa"/>
          </w:tcPr>
          <w:p w:rsidR="00670B28" w:rsidRPr="00DF517F" w:rsidRDefault="00670B28" w:rsidP="002722FF">
            <w:pPr>
              <w:jc w:val="right"/>
              <w:rPr>
                <w:sz w:val="24"/>
                <w:szCs w:val="24"/>
                <w:lang w:val="bg-BG"/>
              </w:rPr>
            </w:pPr>
            <w:r w:rsidRPr="00530630">
              <w:rPr>
                <w:sz w:val="24"/>
                <w:szCs w:val="24"/>
              </w:rPr>
              <w:t>150</w:t>
            </w:r>
            <w:r>
              <w:rPr>
                <w:sz w:val="24"/>
                <w:szCs w:val="24"/>
                <w:lang w:val="bg-BG"/>
              </w:rPr>
              <w:t xml:space="preserve">,00/ </w:t>
            </w:r>
            <w:r w:rsidRPr="002E2E3A">
              <w:rPr>
                <w:sz w:val="24"/>
                <w:szCs w:val="24"/>
                <w:lang w:val="bg-BG"/>
              </w:rPr>
              <w:t>76,69</w:t>
            </w:r>
          </w:p>
        </w:tc>
        <w:tc>
          <w:tcPr>
            <w:tcW w:w="2003" w:type="dxa"/>
          </w:tcPr>
          <w:p w:rsidR="00670B28" w:rsidRPr="00DF517F" w:rsidRDefault="00670B28" w:rsidP="002722FF">
            <w:pPr>
              <w:jc w:val="right"/>
              <w:rPr>
                <w:sz w:val="24"/>
                <w:szCs w:val="24"/>
                <w:lang w:val="bg-BG"/>
              </w:rPr>
            </w:pPr>
            <w:r w:rsidRPr="00530630">
              <w:rPr>
                <w:sz w:val="24"/>
                <w:szCs w:val="24"/>
              </w:rPr>
              <w:t>500</w:t>
            </w:r>
            <w:r>
              <w:rPr>
                <w:sz w:val="24"/>
                <w:szCs w:val="24"/>
                <w:lang w:val="bg-BG"/>
              </w:rPr>
              <w:t xml:space="preserve">,00/ </w:t>
            </w:r>
            <w:r w:rsidRPr="002E2E3A">
              <w:rPr>
                <w:sz w:val="24"/>
                <w:szCs w:val="24"/>
                <w:lang w:val="bg-BG"/>
              </w:rPr>
              <w:t>255,65</w:t>
            </w:r>
          </w:p>
        </w:tc>
      </w:tr>
      <w:tr w:rsidR="00670B28" w:rsidRPr="00530630" w:rsidTr="002722FF">
        <w:trPr>
          <w:jc w:val="center"/>
        </w:trPr>
        <w:tc>
          <w:tcPr>
            <w:tcW w:w="1336" w:type="dxa"/>
          </w:tcPr>
          <w:p w:rsidR="00670B28" w:rsidRPr="00530630" w:rsidRDefault="00670B28" w:rsidP="002722FF">
            <w:pPr>
              <w:jc w:val="both"/>
              <w:rPr>
                <w:sz w:val="24"/>
                <w:szCs w:val="24"/>
              </w:rPr>
            </w:pPr>
            <w:r w:rsidRPr="00530630">
              <w:rPr>
                <w:sz w:val="24"/>
                <w:szCs w:val="24"/>
              </w:rPr>
              <w:t>8.</w:t>
            </w:r>
          </w:p>
        </w:tc>
        <w:tc>
          <w:tcPr>
            <w:tcW w:w="4172" w:type="dxa"/>
          </w:tcPr>
          <w:p w:rsidR="00670B28" w:rsidRPr="00530630" w:rsidRDefault="00670B28" w:rsidP="002722FF">
            <w:pPr>
              <w:jc w:val="both"/>
              <w:rPr>
                <w:sz w:val="24"/>
                <w:szCs w:val="24"/>
                <w:lang w:val="bg-BG"/>
              </w:rPr>
            </w:pPr>
            <w:proofErr w:type="spellStart"/>
            <w:r w:rsidRPr="00530630">
              <w:rPr>
                <w:sz w:val="24"/>
                <w:szCs w:val="24"/>
              </w:rPr>
              <w:t>Бяла</w:t>
            </w:r>
            <w:proofErr w:type="spellEnd"/>
            <w:r w:rsidRPr="00530630">
              <w:rPr>
                <w:sz w:val="24"/>
                <w:szCs w:val="24"/>
              </w:rPr>
              <w:t xml:space="preserve"> </w:t>
            </w:r>
            <w:proofErr w:type="spellStart"/>
            <w:r w:rsidRPr="00530630">
              <w:rPr>
                <w:sz w:val="24"/>
                <w:szCs w:val="24"/>
              </w:rPr>
              <w:t>черница</w:t>
            </w:r>
            <w:proofErr w:type="spellEnd"/>
          </w:p>
        </w:tc>
        <w:tc>
          <w:tcPr>
            <w:tcW w:w="2024" w:type="dxa"/>
          </w:tcPr>
          <w:p w:rsidR="00670B28" w:rsidRPr="00DF517F" w:rsidRDefault="00670B28" w:rsidP="002722FF">
            <w:pPr>
              <w:jc w:val="right"/>
              <w:rPr>
                <w:sz w:val="24"/>
                <w:szCs w:val="24"/>
                <w:lang w:val="bg-BG"/>
              </w:rPr>
            </w:pPr>
            <w:r w:rsidRPr="00530630">
              <w:rPr>
                <w:sz w:val="24"/>
                <w:szCs w:val="24"/>
              </w:rPr>
              <w:t>250</w:t>
            </w:r>
            <w:r>
              <w:rPr>
                <w:sz w:val="24"/>
                <w:szCs w:val="24"/>
                <w:lang w:val="bg-BG"/>
              </w:rPr>
              <w:t>,00/ 127,82</w:t>
            </w:r>
          </w:p>
        </w:tc>
        <w:tc>
          <w:tcPr>
            <w:tcW w:w="2003" w:type="dxa"/>
          </w:tcPr>
          <w:p w:rsidR="00670B28" w:rsidRPr="00DF517F" w:rsidRDefault="00670B28" w:rsidP="002722FF">
            <w:pPr>
              <w:jc w:val="right"/>
              <w:rPr>
                <w:sz w:val="24"/>
                <w:szCs w:val="24"/>
                <w:lang w:val="bg-BG"/>
              </w:rPr>
            </w:pPr>
            <w:r w:rsidRPr="00530630">
              <w:rPr>
                <w:sz w:val="24"/>
                <w:szCs w:val="24"/>
              </w:rPr>
              <w:t>500</w:t>
            </w:r>
            <w:r>
              <w:rPr>
                <w:sz w:val="24"/>
                <w:szCs w:val="24"/>
                <w:lang w:val="bg-BG"/>
              </w:rPr>
              <w:t xml:space="preserve">,00/ </w:t>
            </w:r>
            <w:r w:rsidRPr="002E2E3A">
              <w:rPr>
                <w:sz w:val="24"/>
                <w:szCs w:val="24"/>
                <w:lang w:val="bg-BG"/>
              </w:rPr>
              <w:t>255,65</w:t>
            </w:r>
          </w:p>
        </w:tc>
      </w:tr>
      <w:tr w:rsidR="00670B28" w:rsidRPr="00530630" w:rsidTr="002722FF">
        <w:trPr>
          <w:jc w:val="center"/>
        </w:trPr>
        <w:tc>
          <w:tcPr>
            <w:tcW w:w="1336" w:type="dxa"/>
          </w:tcPr>
          <w:p w:rsidR="00670B28" w:rsidRPr="00530630" w:rsidRDefault="00670B28" w:rsidP="002722FF">
            <w:pPr>
              <w:jc w:val="both"/>
              <w:rPr>
                <w:sz w:val="24"/>
                <w:szCs w:val="24"/>
              </w:rPr>
            </w:pPr>
            <w:r w:rsidRPr="00530630">
              <w:rPr>
                <w:sz w:val="24"/>
                <w:szCs w:val="24"/>
              </w:rPr>
              <w:t>9.</w:t>
            </w:r>
          </w:p>
        </w:tc>
        <w:tc>
          <w:tcPr>
            <w:tcW w:w="4172" w:type="dxa"/>
          </w:tcPr>
          <w:p w:rsidR="00670B28" w:rsidRPr="00530630" w:rsidRDefault="00670B28" w:rsidP="002722FF">
            <w:pPr>
              <w:jc w:val="both"/>
              <w:rPr>
                <w:sz w:val="24"/>
                <w:szCs w:val="24"/>
                <w:lang w:val="bg-BG"/>
              </w:rPr>
            </w:pPr>
            <w:proofErr w:type="spellStart"/>
            <w:proofErr w:type="gramStart"/>
            <w:r w:rsidRPr="00530630">
              <w:rPr>
                <w:sz w:val="24"/>
                <w:szCs w:val="24"/>
              </w:rPr>
              <w:t>Други</w:t>
            </w:r>
            <w:proofErr w:type="spellEnd"/>
            <w:r w:rsidRPr="00530630">
              <w:rPr>
                <w:sz w:val="24"/>
                <w:szCs w:val="24"/>
              </w:rPr>
              <w:t xml:space="preserve">  -</w:t>
            </w:r>
            <w:proofErr w:type="gramEnd"/>
            <w:r w:rsidRPr="00530630">
              <w:rPr>
                <w:sz w:val="24"/>
                <w:szCs w:val="24"/>
              </w:rPr>
              <w:t xml:space="preserve"> </w:t>
            </w:r>
            <w:proofErr w:type="spellStart"/>
            <w:r w:rsidRPr="00530630">
              <w:rPr>
                <w:sz w:val="24"/>
                <w:szCs w:val="24"/>
              </w:rPr>
              <w:t>екзоти</w:t>
            </w:r>
            <w:proofErr w:type="spellEnd"/>
          </w:p>
        </w:tc>
        <w:tc>
          <w:tcPr>
            <w:tcW w:w="2024" w:type="dxa"/>
          </w:tcPr>
          <w:p w:rsidR="00670B28" w:rsidRPr="00DF517F" w:rsidRDefault="00670B28" w:rsidP="002722FF">
            <w:pPr>
              <w:jc w:val="right"/>
              <w:rPr>
                <w:sz w:val="24"/>
                <w:szCs w:val="24"/>
                <w:lang w:val="bg-BG"/>
              </w:rPr>
            </w:pPr>
            <w:r w:rsidRPr="00530630">
              <w:rPr>
                <w:sz w:val="24"/>
                <w:szCs w:val="24"/>
              </w:rPr>
              <w:t>250</w:t>
            </w:r>
            <w:r>
              <w:rPr>
                <w:sz w:val="24"/>
                <w:szCs w:val="24"/>
                <w:lang w:val="bg-BG"/>
              </w:rPr>
              <w:t>,00/ 127,82</w:t>
            </w:r>
          </w:p>
        </w:tc>
        <w:tc>
          <w:tcPr>
            <w:tcW w:w="2003" w:type="dxa"/>
          </w:tcPr>
          <w:p w:rsidR="00670B28" w:rsidRPr="00DF517F" w:rsidRDefault="00670B28" w:rsidP="002722FF">
            <w:pPr>
              <w:jc w:val="right"/>
              <w:rPr>
                <w:sz w:val="24"/>
                <w:szCs w:val="24"/>
                <w:lang w:val="bg-BG"/>
              </w:rPr>
            </w:pPr>
            <w:r w:rsidRPr="00530630">
              <w:rPr>
                <w:sz w:val="24"/>
                <w:szCs w:val="24"/>
              </w:rPr>
              <w:t>500</w:t>
            </w:r>
            <w:r>
              <w:rPr>
                <w:sz w:val="24"/>
                <w:szCs w:val="24"/>
                <w:lang w:val="bg-BG"/>
              </w:rPr>
              <w:t xml:space="preserve">,00/ </w:t>
            </w:r>
            <w:r w:rsidRPr="002E2E3A">
              <w:rPr>
                <w:sz w:val="24"/>
                <w:szCs w:val="24"/>
                <w:lang w:val="bg-BG"/>
              </w:rPr>
              <w:t>255,65</w:t>
            </w:r>
          </w:p>
        </w:tc>
      </w:tr>
      <w:tr w:rsidR="00670B28" w:rsidRPr="00530630" w:rsidTr="002722FF">
        <w:trPr>
          <w:jc w:val="center"/>
        </w:trPr>
        <w:tc>
          <w:tcPr>
            <w:tcW w:w="1336" w:type="dxa"/>
          </w:tcPr>
          <w:p w:rsidR="00670B28" w:rsidRPr="00530630" w:rsidRDefault="00670B28" w:rsidP="002722FF">
            <w:pPr>
              <w:jc w:val="both"/>
              <w:rPr>
                <w:b/>
                <w:sz w:val="24"/>
                <w:szCs w:val="24"/>
                <w:lang w:val="bg-BG"/>
              </w:rPr>
            </w:pPr>
            <w:r w:rsidRPr="00530630">
              <w:rPr>
                <w:b/>
                <w:sz w:val="24"/>
                <w:szCs w:val="24"/>
                <w:lang w:val="bg-BG"/>
              </w:rPr>
              <w:t>ІV.</w:t>
            </w:r>
          </w:p>
        </w:tc>
        <w:tc>
          <w:tcPr>
            <w:tcW w:w="4172" w:type="dxa"/>
          </w:tcPr>
          <w:p w:rsidR="00670B28" w:rsidRPr="00530630" w:rsidRDefault="00670B28" w:rsidP="002722FF">
            <w:pPr>
              <w:rPr>
                <w:b/>
                <w:sz w:val="24"/>
                <w:szCs w:val="24"/>
                <w:lang w:val="bg-BG"/>
              </w:rPr>
            </w:pPr>
            <w:r w:rsidRPr="00530630">
              <w:rPr>
                <w:b/>
                <w:sz w:val="24"/>
                <w:szCs w:val="24"/>
                <w:lang w:val="bg-BG"/>
              </w:rPr>
              <w:t>Дървета и храсти с ярко изразена декоративна стойност</w:t>
            </w:r>
          </w:p>
        </w:tc>
        <w:tc>
          <w:tcPr>
            <w:tcW w:w="2024" w:type="dxa"/>
          </w:tcPr>
          <w:p w:rsidR="00670B28" w:rsidRDefault="00670B28" w:rsidP="002722FF">
            <w:pPr>
              <w:jc w:val="right"/>
              <w:rPr>
                <w:sz w:val="24"/>
                <w:szCs w:val="24"/>
                <w:lang w:val="bg-BG"/>
              </w:rPr>
            </w:pPr>
          </w:p>
          <w:p w:rsidR="00670B28" w:rsidRPr="00DF517F" w:rsidRDefault="00670B28" w:rsidP="002722FF">
            <w:pPr>
              <w:jc w:val="right"/>
              <w:rPr>
                <w:sz w:val="24"/>
                <w:szCs w:val="24"/>
                <w:lang w:val="bg-BG"/>
              </w:rPr>
            </w:pPr>
            <w:r w:rsidRPr="00530630">
              <w:rPr>
                <w:sz w:val="24"/>
                <w:szCs w:val="24"/>
              </w:rPr>
              <w:t>1000</w:t>
            </w:r>
            <w:r>
              <w:rPr>
                <w:sz w:val="24"/>
                <w:szCs w:val="24"/>
                <w:lang w:val="bg-BG"/>
              </w:rPr>
              <w:t xml:space="preserve">,00/ 511,29 </w:t>
            </w:r>
          </w:p>
        </w:tc>
        <w:tc>
          <w:tcPr>
            <w:tcW w:w="2003" w:type="dxa"/>
          </w:tcPr>
          <w:p w:rsidR="00670B28" w:rsidRDefault="00670B28" w:rsidP="002722FF">
            <w:pPr>
              <w:jc w:val="right"/>
              <w:rPr>
                <w:sz w:val="24"/>
                <w:szCs w:val="24"/>
                <w:lang w:val="bg-BG"/>
              </w:rPr>
            </w:pPr>
          </w:p>
          <w:p w:rsidR="00670B28" w:rsidRPr="00DF517F" w:rsidRDefault="00670B28" w:rsidP="002722FF">
            <w:pPr>
              <w:jc w:val="right"/>
              <w:rPr>
                <w:sz w:val="24"/>
                <w:szCs w:val="24"/>
                <w:lang w:val="bg-BG"/>
              </w:rPr>
            </w:pPr>
            <w:r w:rsidRPr="00530630">
              <w:rPr>
                <w:sz w:val="24"/>
                <w:szCs w:val="24"/>
              </w:rPr>
              <w:t>1000</w:t>
            </w:r>
            <w:r>
              <w:rPr>
                <w:sz w:val="24"/>
                <w:szCs w:val="24"/>
                <w:lang w:val="bg-BG"/>
              </w:rPr>
              <w:t xml:space="preserve">,00/ 511,29 </w:t>
            </w:r>
          </w:p>
        </w:tc>
      </w:tr>
    </w:tbl>
    <w:p w:rsidR="00530630" w:rsidRPr="00530630" w:rsidRDefault="00530630" w:rsidP="00670B28">
      <w:pPr>
        <w:jc w:val="both"/>
        <w:rPr>
          <w:sz w:val="24"/>
          <w:szCs w:val="24"/>
          <w:lang w:val="bg-BG"/>
        </w:rPr>
      </w:pPr>
    </w:p>
    <w:sectPr w:rsidR="00530630" w:rsidRPr="00530630">
      <w:headerReference w:type="even" r:id="rId7"/>
      <w:headerReference w:type="default" r:id="rId8"/>
      <w:footerReference w:type="default" r:id="rId9"/>
      <w:pgSz w:w="12240" w:h="15840" w:code="1"/>
      <w:pgMar w:top="899" w:right="833" w:bottom="360" w:left="1122" w:header="708" w:footer="6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12BA" w:rsidRDefault="00B512BA">
      <w:r>
        <w:separator/>
      </w:r>
    </w:p>
  </w:endnote>
  <w:endnote w:type="continuationSeparator" w:id="0">
    <w:p w:rsidR="00B512BA" w:rsidRDefault="00B51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NewSaturionModernCyr">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0630" w:rsidRPr="00C302B4" w:rsidRDefault="00530630">
    <w:pPr>
      <w:pStyle w:val="a7"/>
      <w:pBdr>
        <w:top w:val="single" w:sz="4" w:space="1" w:color="auto"/>
      </w:pBdr>
      <w:jc w:val="center"/>
      <w:rPr>
        <w:sz w:val="18"/>
        <w:szCs w:val="18"/>
        <w:lang w:val="bg-BG"/>
      </w:rPr>
    </w:pPr>
    <w:r w:rsidRPr="00C302B4">
      <w:rPr>
        <w:sz w:val="18"/>
        <w:szCs w:val="18"/>
        <w:lang w:val="bg-BG"/>
      </w:rPr>
      <w:t>Наредба за изграждане и опазване на зелената система на територията на община Шабла</w:t>
    </w:r>
  </w:p>
  <w:p w:rsidR="00530630" w:rsidRPr="009346DC" w:rsidRDefault="00530630">
    <w:pPr>
      <w:pStyle w:val="a7"/>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12BA" w:rsidRDefault="00B512BA">
      <w:r>
        <w:separator/>
      </w:r>
    </w:p>
  </w:footnote>
  <w:footnote w:type="continuationSeparator" w:id="0">
    <w:p w:rsidR="00B512BA" w:rsidRDefault="00B512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0630" w:rsidRDefault="00530630">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530630" w:rsidRDefault="00530630">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0630" w:rsidRDefault="00530630">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546D9C">
      <w:rPr>
        <w:rStyle w:val="a8"/>
        <w:noProof/>
      </w:rPr>
      <w:t>12</w:t>
    </w:r>
    <w:r>
      <w:rPr>
        <w:rStyle w:val="a8"/>
      </w:rPr>
      <w:fldChar w:fldCharType="end"/>
    </w:r>
  </w:p>
  <w:p w:rsidR="00530630" w:rsidRDefault="00530630">
    <w:pPr>
      <w:pStyle w:val="a6"/>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E"/>
    <w:multiLevelType w:val="multilevel"/>
    <w:tmpl w:val="000000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000000F"/>
    <w:multiLevelType w:val="multilevel"/>
    <w:tmpl w:val="0000000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0000010"/>
    <w:multiLevelType w:val="multilevel"/>
    <w:tmpl w:val="00000010"/>
    <w:lvl w:ilvl="0">
      <w:start w:val="1"/>
      <w:numFmt w:val="decimal"/>
      <w:lvlText w:val="%1."/>
      <w:lvlJc w:val="left"/>
      <w:pPr>
        <w:tabs>
          <w:tab w:val="num" w:pos="1211"/>
        </w:tabs>
        <w:ind w:left="1211"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0000011"/>
    <w:multiLevelType w:val="multilevel"/>
    <w:tmpl w:val="00000011"/>
    <w:lvl w:ilvl="0">
      <w:start w:val="1"/>
      <w:numFmt w:val="decimal"/>
      <w:lvlText w:val="%1."/>
      <w:lvlJc w:val="left"/>
      <w:pPr>
        <w:tabs>
          <w:tab w:val="num" w:pos="2340"/>
        </w:tabs>
        <w:ind w:left="234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0000012"/>
    <w:multiLevelType w:val="multilevel"/>
    <w:tmpl w:val="000000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CE2672D"/>
    <w:multiLevelType w:val="multilevel"/>
    <w:tmpl w:val="0000001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332154F"/>
    <w:multiLevelType w:val="singleLevel"/>
    <w:tmpl w:val="0C09000F"/>
    <w:lvl w:ilvl="0">
      <w:start w:val="1"/>
      <w:numFmt w:val="decimal"/>
      <w:lvlText w:val="%1."/>
      <w:lvlJc w:val="left"/>
      <w:pPr>
        <w:tabs>
          <w:tab w:val="num" w:pos="360"/>
        </w:tabs>
        <w:ind w:left="360" w:hanging="360"/>
      </w:pPr>
      <w:rPr>
        <w:rFonts w:hint="default"/>
      </w:rPr>
    </w:lvl>
  </w:abstractNum>
  <w:abstractNum w:abstractNumId="7" w15:restartNumberingAfterBreak="0">
    <w:nsid w:val="14B35249"/>
    <w:multiLevelType w:val="hybridMultilevel"/>
    <w:tmpl w:val="E6E8ED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5B32826"/>
    <w:multiLevelType w:val="singleLevel"/>
    <w:tmpl w:val="0206EE4E"/>
    <w:lvl w:ilvl="0">
      <w:start w:val="1"/>
      <w:numFmt w:val="decimal"/>
      <w:lvlText w:val="%1."/>
      <w:lvlJc w:val="left"/>
      <w:pPr>
        <w:tabs>
          <w:tab w:val="num" w:pos="987"/>
        </w:tabs>
        <w:ind w:left="987" w:hanging="420"/>
      </w:pPr>
      <w:rPr>
        <w:rFonts w:hint="default"/>
      </w:rPr>
    </w:lvl>
  </w:abstractNum>
  <w:abstractNum w:abstractNumId="9" w15:restartNumberingAfterBreak="0">
    <w:nsid w:val="1A9E57D6"/>
    <w:multiLevelType w:val="singleLevel"/>
    <w:tmpl w:val="0C090001"/>
    <w:lvl w:ilvl="0">
      <w:start w:val="1"/>
      <w:numFmt w:val="bullet"/>
      <w:lvlText w:val=""/>
      <w:lvlJc w:val="left"/>
      <w:pPr>
        <w:tabs>
          <w:tab w:val="num" w:pos="360"/>
        </w:tabs>
        <w:ind w:left="360" w:hanging="360"/>
      </w:pPr>
      <w:rPr>
        <w:rFonts w:ascii="Symbol" w:hAnsi="Symbol" w:cs="Times New Roman" w:hint="default"/>
      </w:rPr>
    </w:lvl>
  </w:abstractNum>
  <w:abstractNum w:abstractNumId="10" w15:restartNumberingAfterBreak="0">
    <w:nsid w:val="1B9F6562"/>
    <w:multiLevelType w:val="singleLevel"/>
    <w:tmpl w:val="0C09000F"/>
    <w:lvl w:ilvl="0">
      <w:start w:val="1"/>
      <w:numFmt w:val="decimal"/>
      <w:lvlText w:val="%1."/>
      <w:lvlJc w:val="left"/>
      <w:pPr>
        <w:tabs>
          <w:tab w:val="num" w:pos="360"/>
        </w:tabs>
        <w:ind w:left="360" w:hanging="360"/>
      </w:pPr>
      <w:rPr>
        <w:rFonts w:hint="default"/>
      </w:rPr>
    </w:lvl>
  </w:abstractNum>
  <w:abstractNum w:abstractNumId="11" w15:restartNumberingAfterBreak="0">
    <w:nsid w:val="209775F8"/>
    <w:multiLevelType w:val="hybridMultilevel"/>
    <w:tmpl w:val="ED52EFE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0FF18DA"/>
    <w:multiLevelType w:val="hybridMultilevel"/>
    <w:tmpl w:val="44003AA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4CC5F3E"/>
    <w:multiLevelType w:val="singleLevel"/>
    <w:tmpl w:val="3350E1A4"/>
    <w:lvl w:ilvl="0">
      <w:start w:val="1"/>
      <w:numFmt w:val="decimal"/>
      <w:lvlText w:val="%1."/>
      <w:lvlJc w:val="left"/>
      <w:pPr>
        <w:tabs>
          <w:tab w:val="num" w:pos="927"/>
        </w:tabs>
        <w:ind w:left="927" w:hanging="360"/>
      </w:pPr>
      <w:rPr>
        <w:rFonts w:hint="default"/>
      </w:rPr>
    </w:lvl>
  </w:abstractNum>
  <w:abstractNum w:abstractNumId="14" w15:restartNumberingAfterBreak="0">
    <w:nsid w:val="27AD64BF"/>
    <w:multiLevelType w:val="singleLevel"/>
    <w:tmpl w:val="0C09000F"/>
    <w:lvl w:ilvl="0">
      <w:start w:val="1"/>
      <w:numFmt w:val="decimal"/>
      <w:lvlText w:val="%1."/>
      <w:lvlJc w:val="left"/>
      <w:pPr>
        <w:tabs>
          <w:tab w:val="num" w:pos="360"/>
        </w:tabs>
        <w:ind w:left="360" w:hanging="360"/>
      </w:pPr>
      <w:rPr>
        <w:rFonts w:hint="default"/>
      </w:rPr>
    </w:lvl>
  </w:abstractNum>
  <w:abstractNum w:abstractNumId="15" w15:restartNumberingAfterBreak="0">
    <w:nsid w:val="29D501CB"/>
    <w:multiLevelType w:val="hybridMultilevel"/>
    <w:tmpl w:val="F272A4C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D613083"/>
    <w:multiLevelType w:val="hybridMultilevel"/>
    <w:tmpl w:val="BACA55CE"/>
    <w:lvl w:ilvl="0" w:tplc="0402000F">
      <w:start w:val="1"/>
      <w:numFmt w:val="decimal"/>
      <w:lvlText w:val="%1."/>
      <w:lvlJc w:val="left"/>
      <w:pPr>
        <w:tabs>
          <w:tab w:val="num" w:pos="1260"/>
        </w:tabs>
        <w:ind w:left="1260" w:hanging="360"/>
      </w:pPr>
    </w:lvl>
    <w:lvl w:ilvl="1" w:tplc="04020019" w:tentative="1">
      <w:start w:val="1"/>
      <w:numFmt w:val="lowerLetter"/>
      <w:lvlText w:val="%2."/>
      <w:lvlJc w:val="left"/>
      <w:pPr>
        <w:tabs>
          <w:tab w:val="num" w:pos="1980"/>
        </w:tabs>
        <w:ind w:left="1980" w:hanging="360"/>
      </w:pPr>
    </w:lvl>
    <w:lvl w:ilvl="2" w:tplc="0402001B" w:tentative="1">
      <w:start w:val="1"/>
      <w:numFmt w:val="lowerRoman"/>
      <w:lvlText w:val="%3."/>
      <w:lvlJc w:val="right"/>
      <w:pPr>
        <w:tabs>
          <w:tab w:val="num" w:pos="2700"/>
        </w:tabs>
        <w:ind w:left="2700" w:hanging="180"/>
      </w:pPr>
    </w:lvl>
    <w:lvl w:ilvl="3" w:tplc="0402000F" w:tentative="1">
      <w:start w:val="1"/>
      <w:numFmt w:val="decimal"/>
      <w:lvlText w:val="%4."/>
      <w:lvlJc w:val="left"/>
      <w:pPr>
        <w:tabs>
          <w:tab w:val="num" w:pos="3420"/>
        </w:tabs>
        <w:ind w:left="3420" w:hanging="360"/>
      </w:pPr>
    </w:lvl>
    <w:lvl w:ilvl="4" w:tplc="04020019" w:tentative="1">
      <w:start w:val="1"/>
      <w:numFmt w:val="lowerLetter"/>
      <w:lvlText w:val="%5."/>
      <w:lvlJc w:val="left"/>
      <w:pPr>
        <w:tabs>
          <w:tab w:val="num" w:pos="4140"/>
        </w:tabs>
        <w:ind w:left="4140" w:hanging="360"/>
      </w:pPr>
    </w:lvl>
    <w:lvl w:ilvl="5" w:tplc="0402001B" w:tentative="1">
      <w:start w:val="1"/>
      <w:numFmt w:val="lowerRoman"/>
      <w:lvlText w:val="%6."/>
      <w:lvlJc w:val="right"/>
      <w:pPr>
        <w:tabs>
          <w:tab w:val="num" w:pos="4860"/>
        </w:tabs>
        <w:ind w:left="4860" w:hanging="180"/>
      </w:pPr>
    </w:lvl>
    <w:lvl w:ilvl="6" w:tplc="0402000F" w:tentative="1">
      <w:start w:val="1"/>
      <w:numFmt w:val="decimal"/>
      <w:lvlText w:val="%7."/>
      <w:lvlJc w:val="left"/>
      <w:pPr>
        <w:tabs>
          <w:tab w:val="num" w:pos="5580"/>
        </w:tabs>
        <w:ind w:left="5580" w:hanging="360"/>
      </w:pPr>
    </w:lvl>
    <w:lvl w:ilvl="7" w:tplc="04020019" w:tentative="1">
      <w:start w:val="1"/>
      <w:numFmt w:val="lowerLetter"/>
      <w:lvlText w:val="%8."/>
      <w:lvlJc w:val="left"/>
      <w:pPr>
        <w:tabs>
          <w:tab w:val="num" w:pos="6300"/>
        </w:tabs>
        <w:ind w:left="6300" w:hanging="360"/>
      </w:pPr>
    </w:lvl>
    <w:lvl w:ilvl="8" w:tplc="0402001B" w:tentative="1">
      <w:start w:val="1"/>
      <w:numFmt w:val="lowerRoman"/>
      <w:lvlText w:val="%9."/>
      <w:lvlJc w:val="right"/>
      <w:pPr>
        <w:tabs>
          <w:tab w:val="num" w:pos="7020"/>
        </w:tabs>
        <w:ind w:left="7020" w:hanging="180"/>
      </w:pPr>
    </w:lvl>
  </w:abstractNum>
  <w:abstractNum w:abstractNumId="17" w15:restartNumberingAfterBreak="0">
    <w:nsid w:val="34027D10"/>
    <w:multiLevelType w:val="hybridMultilevel"/>
    <w:tmpl w:val="438E31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044367A"/>
    <w:multiLevelType w:val="singleLevel"/>
    <w:tmpl w:val="0C09000F"/>
    <w:lvl w:ilvl="0">
      <w:start w:val="1"/>
      <w:numFmt w:val="decimal"/>
      <w:lvlText w:val="%1."/>
      <w:lvlJc w:val="left"/>
      <w:pPr>
        <w:tabs>
          <w:tab w:val="num" w:pos="360"/>
        </w:tabs>
        <w:ind w:left="360" w:hanging="360"/>
      </w:pPr>
      <w:rPr>
        <w:rFonts w:hint="default"/>
      </w:rPr>
    </w:lvl>
  </w:abstractNum>
  <w:abstractNum w:abstractNumId="19" w15:restartNumberingAfterBreak="0">
    <w:nsid w:val="40C04388"/>
    <w:multiLevelType w:val="singleLevel"/>
    <w:tmpl w:val="0596BDB8"/>
    <w:lvl w:ilvl="0">
      <w:start w:val="5"/>
      <w:numFmt w:val="bullet"/>
      <w:lvlText w:val="-"/>
      <w:lvlJc w:val="left"/>
      <w:pPr>
        <w:tabs>
          <w:tab w:val="num" w:pos="720"/>
        </w:tabs>
        <w:ind w:left="720" w:hanging="360"/>
      </w:pPr>
      <w:rPr>
        <w:rFonts w:ascii="Times New Roman" w:hAnsi="Times New Roman" w:cs="Times New Roman" w:hint="default"/>
      </w:rPr>
    </w:lvl>
  </w:abstractNum>
  <w:abstractNum w:abstractNumId="20" w15:restartNumberingAfterBreak="0">
    <w:nsid w:val="41B03BBE"/>
    <w:multiLevelType w:val="hybridMultilevel"/>
    <w:tmpl w:val="329C08DE"/>
    <w:lvl w:ilvl="0" w:tplc="FFFFFFFF">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65745CA"/>
    <w:multiLevelType w:val="hybridMultilevel"/>
    <w:tmpl w:val="2DA68E3C"/>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22" w15:restartNumberingAfterBreak="0">
    <w:nsid w:val="4CAB0B8D"/>
    <w:multiLevelType w:val="singleLevel"/>
    <w:tmpl w:val="D990EDDA"/>
    <w:lvl w:ilvl="0">
      <w:start w:val="1"/>
      <w:numFmt w:val="decimal"/>
      <w:lvlText w:val="%1."/>
      <w:lvlJc w:val="left"/>
      <w:pPr>
        <w:tabs>
          <w:tab w:val="num" w:pos="360"/>
        </w:tabs>
        <w:ind w:left="360" w:hanging="360"/>
      </w:pPr>
      <w:rPr>
        <w:sz w:val="24"/>
        <w:szCs w:val="24"/>
      </w:rPr>
    </w:lvl>
  </w:abstractNum>
  <w:abstractNum w:abstractNumId="23" w15:restartNumberingAfterBreak="0">
    <w:nsid w:val="5396726C"/>
    <w:multiLevelType w:val="hybridMultilevel"/>
    <w:tmpl w:val="F7EE1C50"/>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7A63590"/>
    <w:multiLevelType w:val="singleLevel"/>
    <w:tmpl w:val="00EA7050"/>
    <w:lvl w:ilvl="0">
      <w:start w:val="1"/>
      <w:numFmt w:val="decimal"/>
      <w:lvlText w:val="%1."/>
      <w:lvlJc w:val="left"/>
      <w:pPr>
        <w:tabs>
          <w:tab w:val="num" w:pos="927"/>
        </w:tabs>
        <w:ind w:left="927" w:hanging="360"/>
      </w:pPr>
      <w:rPr>
        <w:rFonts w:hint="default"/>
      </w:rPr>
    </w:lvl>
  </w:abstractNum>
  <w:abstractNum w:abstractNumId="25" w15:restartNumberingAfterBreak="0">
    <w:nsid w:val="57D26253"/>
    <w:multiLevelType w:val="hybridMultilevel"/>
    <w:tmpl w:val="BFB87CB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47A7297"/>
    <w:multiLevelType w:val="hybridMultilevel"/>
    <w:tmpl w:val="A91ABDE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4F55DDC"/>
    <w:multiLevelType w:val="hybridMultilevel"/>
    <w:tmpl w:val="0D141500"/>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8" w15:restartNumberingAfterBreak="0">
    <w:nsid w:val="652B6682"/>
    <w:multiLevelType w:val="singleLevel"/>
    <w:tmpl w:val="0C090001"/>
    <w:lvl w:ilvl="0">
      <w:start w:val="1"/>
      <w:numFmt w:val="bullet"/>
      <w:lvlText w:val=""/>
      <w:lvlJc w:val="left"/>
      <w:pPr>
        <w:tabs>
          <w:tab w:val="num" w:pos="360"/>
        </w:tabs>
        <w:ind w:left="360" w:hanging="360"/>
      </w:pPr>
      <w:rPr>
        <w:rFonts w:ascii="Symbol" w:hAnsi="Symbol" w:cs="Times New Roman" w:hint="default"/>
      </w:rPr>
    </w:lvl>
  </w:abstractNum>
  <w:abstractNum w:abstractNumId="29" w15:restartNumberingAfterBreak="0">
    <w:nsid w:val="66F33EFF"/>
    <w:multiLevelType w:val="singleLevel"/>
    <w:tmpl w:val="0C09000F"/>
    <w:lvl w:ilvl="0">
      <w:start w:val="1"/>
      <w:numFmt w:val="decimal"/>
      <w:lvlText w:val="%1."/>
      <w:lvlJc w:val="left"/>
      <w:pPr>
        <w:tabs>
          <w:tab w:val="num" w:pos="360"/>
        </w:tabs>
        <w:ind w:left="360" w:hanging="360"/>
      </w:pPr>
      <w:rPr>
        <w:rFonts w:hint="default"/>
      </w:rPr>
    </w:lvl>
  </w:abstractNum>
  <w:abstractNum w:abstractNumId="30" w15:restartNumberingAfterBreak="0">
    <w:nsid w:val="69AA700C"/>
    <w:multiLevelType w:val="hybridMultilevel"/>
    <w:tmpl w:val="A7F0509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9F51196"/>
    <w:multiLevelType w:val="singleLevel"/>
    <w:tmpl w:val="0C09000F"/>
    <w:lvl w:ilvl="0">
      <w:start w:val="1"/>
      <w:numFmt w:val="decimal"/>
      <w:lvlText w:val="%1."/>
      <w:lvlJc w:val="left"/>
      <w:pPr>
        <w:tabs>
          <w:tab w:val="num" w:pos="360"/>
        </w:tabs>
        <w:ind w:left="360" w:hanging="360"/>
      </w:pPr>
      <w:rPr>
        <w:rFonts w:hint="default"/>
      </w:rPr>
    </w:lvl>
  </w:abstractNum>
  <w:num w:numId="1">
    <w:abstractNumId w:val="17"/>
  </w:num>
  <w:num w:numId="2">
    <w:abstractNumId w:val="21"/>
  </w:num>
  <w:num w:numId="3">
    <w:abstractNumId w:val="30"/>
  </w:num>
  <w:num w:numId="4">
    <w:abstractNumId w:val="29"/>
  </w:num>
  <w:num w:numId="5">
    <w:abstractNumId w:val="27"/>
  </w:num>
  <w:num w:numId="6">
    <w:abstractNumId w:val="6"/>
  </w:num>
  <w:num w:numId="7">
    <w:abstractNumId w:val="7"/>
  </w:num>
  <w:num w:numId="8">
    <w:abstractNumId w:val="24"/>
  </w:num>
  <w:num w:numId="9">
    <w:abstractNumId w:val="13"/>
  </w:num>
  <w:num w:numId="10">
    <w:abstractNumId w:val="8"/>
  </w:num>
  <w:num w:numId="11">
    <w:abstractNumId w:val="10"/>
  </w:num>
  <w:num w:numId="12">
    <w:abstractNumId w:val="14"/>
  </w:num>
  <w:num w:numId="13">
    <w:abstractNumId w:val="18"/>
  </w:num>
  <w:num w:numId="14">
    <w:abstractNumId w:val="9"/>
  </w:num>
  <w:num w:numId="15">
    <w:abstractNumId w:val="31"/>
  </w:num>
  <w:num w:numId="16">
    <w:abstractNumId w:val="28"/>
  </w:num>
  <w:num w:numId="17">
    <w:abstractNumId w:val="22"/>
  </w:num>
  <w:num w:numId="18">
    <w:abstractNumId w:val="19"/>
  </w:num>
  <w:num w:numId="19">
    <w:abstractNumId w:val="23"/>
  </w:num>
  <w:num w:numId="20">
    <w:abstractNumId w:val="0"/>
  </w:num>
  <w:num w:numId="21">
    <w:abstractNumId w:val="1"/>
  </w:num>
  <w:num w:numId="22">
    <w:abstractNumId w:val="2"/>
  </w:num>
  <w:num w:numId="23">
    <w:abstractNumId w:val="3"/>
  </w:num>
  <w:num w:numId="24">
    <w:abstractNumId w:val="26"/>
  </w:num>
  <w:num w:numId="25">
    <w:abstractNumId w:val="4"/>
  </w:num>
  <w:num w:numId="26">
    <w:abstractNumId w:val="12"/>
  </w:num>
  <w:num w:numId="27">
    <w:abstractNumId w:val="15"/>
  </w:num>
  <w:num w:numId="28">
    <w:abstractNumId w:val="11"/>
  </w:num>
  <w:num w:numId="29">
    <w:abstractNumId w:val="20"/>
  </w:num>
  <w:num w:numId="30">
    <w:abstractNumId w:val="25"/>
  </w:num>
  <w:num w:numId="31">
    <w:abstractNumId w:val="5"/>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56D"/>
    <w:rsid w:val="00050A07"/>
    <w:rsid w:val="00071A35"/>
    <w:rsid w:val="00087931"/>
    <w:rsid w:val="00087B31"/>
    <w:rsid w:val="000A24F7"/>
    <w:rsid w:val="000A2562"/>
    <w:rsid w:val="000B3830"/>
    <w:rsid w:val="001158D6"/>
    <w:rsid w:val="001B6F7C"/>
    <w:rsid w:val="002330AF"/>
    <w:rsid w:val="00233FE8"/>
    <w:rsid w:val="002A39E1"/>
    <w:rsid w:val="002E1DC7"/>
    <w:rsid w:val="00321C13"/>
    <w:rsid w:val="003349B3"/>
    <w:rsid w:val="00353662"/>
    <w:rsid w:val="003620E0"/>
    <w:rsid w:val="003D24D1"/>
    <w:rsid w:val="00425E35"/>
    <w:rsid w:val="00432381"/>
    <w:rsid w:val="00483B28"/>
    <w:rsid w:val="0049175A"/>
    <w:rsid w:val="004949A4"/>
    <w:rsid w:val="00530630"/>
    <w:rsid w:val="00530A57"/>
    <w:rsid w:val="00546D9C"/>
    <w:rsid w:val="005475A4"/>
    <w:rsid w:val="00580D46"/>
    <w:rsid w:val="005A38B0"/>
    <w:rsid w:val="005B3E4B"/>
    <w:rsid w:val="005E4F84"/>
    <w:rsid w:val="00602E10"/>
    <w:rsid w:val="0065189D"/>
    <w:rsid w:val="00670B28"/>
    <w:rsid w:val="006C30EC"/>
    <w:rsid w:val="006E2E19"/>
    <w:rsid w:val="00742592"/>
    <w:rsid w:val="007436C1"/>
    <w:rsid w:val="0077339C"/>
    <w:rsid w:val="007A74E5"/>
    <w:rsid w:val="007C0A19"/>
    <w:rsid w:val="008326AB"/>
    <w:rsid w:val="0083348E"/>
    <w:rsid w:val="00882335"/>
    <w:rsid w:val="0088593D"/>
    <w:rsid w:val="008866F4"/>
    <w:rsid w:val="008951F2"/>
    <w:rsid w:val="0089545D"/>
    <w:rsid w:val="00897A41"/>
    <w:rsid w:val="008B599E"/>
    <w:rsid w:val="008C621B"/>
    <w:rsid w:val="008D11CC"/>
    <w:rsid w:val="00970B13"/>
    <w:rsid w:val="009C5880"/>
    <w:rsid w:val="00A42DA6"/>
    <w:rsid w:val="00A7601A"/>
    <w:rsid w:val="00A816D3"/>
    <w:rsid w:val="00AD416A"/>
    <w:rsid w:val="00AE3436"/>
    <w:rsid w:val="00B05F90"/>
    <w:rsid w:val="00B27F48"/>
    <w:rsid w:val="00B512BA"/>
    <w:rsid w:val="00B8117D"/>
    <w:rsid w:val="00BD278D"/>
    <w:rsid w:val="00BE7344"/>
    <w:rsid w:val="00C12193"/>
    <w:rsid w:val="00C14D63"/>
    <w:rsid w:val="00C302B4"/>
    <w:rsid w:val="00C513B4"/>
    <w:rsid w:val="00C609EE"/>
    <w:rsid w:val="00C8644E"/>
    <w:rsid w:val="00C92ED3"/>
    <w:rsid w:val="00CA3973"/>
    <w:rsid w:val="00CD2E36"/>
    <w:rsid w:val="00CF7977"/>
    <w:rsid w:val="00D00AFD"/>
    <w:rsid w:val="00D00CA6"/>
    <w:rsid w:val="00D033D2"/>
    <w:rsid w:val="00D10296"/>
    <w:rsid w:val="00D279C5"/>
    <w:rsid w:val="00D46F7F"/>
    <w:rsid w:val="00D52BE0"/>
    <w:rsid w:val="00D917DD"/>
    <w:rsid w:val="00DB7083"/>
    <w:rsid w:val="00DF63E6"/>
    <w:rsid w:val="00E001DD"/>
    <w:rsid w:val="00E06E0C"/>
    <w:rsid w:val="00E5156D"/>
    <w:rsid w:val="00E8171C"/>
    <w:rsid w:val="00E8243A"/>
    <w:rsid w:val="00E872F6"/>
    <w:rsid w:val="00E95EFF"/>
    <w:rsid w:val="00E966FE"/>
    <w:rsid w:val="00EB2ADC"/>
    <w:rsid w:val="00EC565D"/>
    <w:rsid w:val="00EF36C5"/>
    <w:rsid w:val="00F30170"/>
    <w:rsid w:val="00F562C9"/>
    <w:rsid w:val="00F65CAF"/>
    <w:rsid w:val="00F91257"/>
    <w:rsid w:val="00FA6EB5"/>
    <w:rsid w:val="00FB5A4A"/>
    <w:rsid w:val="00FF29B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CBBF6E"/>
  <w15:chartTrackingRefBased/>
  <w15:docId w15:val="{98E4A6E6-2B32-4A05-A810-68C380013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872F6"/>
    <w:rPr>
      <w:lang w:val="en-US"/>
    </w:rPr>
  </w:style>
  <w:style w:type="paragraph" w:styleId="1">
    <w:name w:val="heading 1"/>
    <w:basedOn w:val="a"/>
    <w:next w:val="a"/>
    <w:qFormat/>
    <w:rsid w:val="00E5156D"/>
    <w:pPr>
      <w:keepNext/>
      <w:jc w:val="center"/>
      <w:outlineLvl w:val="0"/>
    </w:pPr>
    <w:rPr>
      <w:b/>
      <w:bCs/>
      <w:sz w:val="28"/>
      <w:lang w:val="bg-BG"/>
    </w:rPr>
  </w:style>
  <w:style w:type="paragraph" w:styleId="2">
    <w:name w:val="heading 2"/>
    <w:basedOn w:val="a"/>
    <w:next w:val="a"/>
    <w:qFormat/>
    <w:rsid w:val="00E5156D"/>
    <w:pPr>
      <w:keepNext/>
      <w:jc w:val="center"/>
      <w:outlineLvl w:val="1"/>
    </w:pPr>
    <w:rPr>
      <w:rFonts w:ascii="Tahoma" w:hAnsi="Tahoma" w:cs="Tahoma"/>
      <w:u w:val="single"/>
      <w:lang w:val="bg-BG"/>
    </w:rPr>
  </w:style>
  <w:style w:type="paragraph" w:styleId="3">
    <w:name w:val="heading 3"/>
    <w:basedOn w:val="a"/>
    <w:next w:val="a"/>
    <w:qFormat/>
    <w:rsid w:val="00E5156D"/>
    <w:pPr>
      <w:keepNext/>
      <w:jc w:val="center"/>
      <w:outlineLvl w:val="2"/>
    </w:pPr>
    <w:rPr>
      <w:rFonts w:ascii="Tahoma" w:hAnsi="Tahoma" w:cs="Tahoma"/>
      <w:lang w:val="bg-BG"/>
    </w:rPr>
  </w:style>
  <w:style w:type="paragraph" w:styleId="4">
    <w:name w:val="heading 4"/>
    <w:basedOn w:val="a"/>
    <w:next w:val="a"/>
    <w:qFormat/>
    <w:rsid w:val="00E5156D"/>
    <w:pPr>
      <w:keepNext/>
      <w:ind w:firstLine="720"/>
      <w:jc w:val="both"/>
      <w:outlineLvl w:val="3"/>
    </w:pPr>
    <w:rPr>
      <w:rFonts w:ascii="Tahoma" w:hAnsi="Tahoma" w:cs="Tahoma"/>
      <w:i/>
      <w:iCs/>
      <w:lang w:val="bg-BG"/>
    </w:rPr>
  </w:style>
  <w:style w:type="paragraph" w:styleId="5">
    <w:name w:val="heading 5"/>
    <w:basedOn w:val="a"/>
    <w:next w:val="a"/>
    <w:qFormat/>
    <w:rsid w:val="00E5156D"/>
    <w:pPr>
      <w:keepNext/>
      <w:ind w:firstLine="567"/>
      <w:jc w:val="both"/>
      <w:outlineLvl w:val="4"/>
    </w:pPr>
    <w:rPr>
      <w:rFonts w:ascii="Tahoma" w:hAnsi="Tahoma" w:cs="Tahoma"/>
      <w:color w:val="FF0000"/>
      <w:lang w:val="bg-BG"/>
    </w:rPr>
  </w:style>
  <w:style w:type="paragraph" w:styleId="6">
    <w:name w:val="heading 6"/>
    <w:basedOn w:val="a"/>
    <w:next w:val="a"/>
    <w:qFormat/>
    <w:rsid w:val="00E5156D"/>
    <w:pPr>
      <w:keepNext/>
      <w:ind w:firstLine="567"/>
      <w:jc w:val="both"/>
      <w:outlineLvl w:val="5"/>
    </w:pPr>
    <w:rPr>
      <w:rFonts w:ascii="Tahoma" w:hAnsi="Tahoma" w:cs="Tahoma"/>
      <w:i/>
      <w:iCs/>
      <w:color w:val="FF0000"/>
      <w:lang w:val="bg-BG"/>
    </w:rPr>
  </w:style>
  <w:style w:type="paragraph" w:styleId="7">
    <w:name w:val="heading 7"/>
    <w:basedOn w:val="a"/>
    <w:next w:val="a"/>
    <w:qFormat/>
    <w:rsid w:val="00E5156D"/>
    <w:pPr>
      <w:keepNext/>
      <w:jc w:val="both"/>
      <w:outlineLvl w:val="6"/>
    </w:pPr>
    <w:rPr>
      <w:rFonts w:ascii="Tahoma" w:hAnsi="Tahoma" w:cs="Tahoma"/>
      <w:lang w:val="bg-BG"/>
    </w:rPr>
  </w:style>
  <w:style w:type="paragraph" w:styleId="8">
    <w:name w:val="heading 8"/>
    <w:basedOn w:val="a"/>
    <w:next w:val="a"/>
    <w:qFormat/>
    <w:rsid w:val="00E5156D"/>
    <w:pPr>
      <w:keepNext/>
      <w:jc w:val="center"/>
      <w:outlineLvl w:val="7"/>
    </w:pPr>
    <w:rPr>
      <w:b/>
      <w:bCs/>
      <w:i/>
      <w:iCs/>
      <w:color w:val="0000FF"/>
      <w:lang w:val="bg-BG"/>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E5156D"/>
    <w:pPr>
      <w:jc w:val="both"/>
    </w:pPr>
    <w:rPr>
      <w:lang w:val="bg-BG"/>
    </w:rPr>
  </w:style>
  <w:style w:type="paragraph" w:styleId="a4">
    <w:name w:val="Title"/>
    <w:basedOn w:val="a"/>
    <w:qFormat/>
    <w:rsid w:val="00E5156D"/>
    <w:pPr>
      <w:jc w:val="center"/>
    </w:pPr>
    <w:rPr>
      <w:b/>
      <w:bCs/>
      <w:sz w:val="36"/>
      <w:u w:val="single"/>
      <w:lang w:val="bg-BG"/>
    </w:rPr>
  </w:style>
  <w:style w:type="paragraph" w:styleId="30">
    <w:name w:val="Body Text 3"/>
    <w:basedOn w:val="a"/>
    <w:rsid w:val="00E5156D"/>
    <w:pPr>
      <w:jc w:val="center"/>
    </w:pPr>
    <w:rPr>
      <w:rFonts w:ascii="NewSaturionModernCyr" w:hAnsi="NewSaturionModernCyr"/>
      <w:b/>
      <w:bCs/>
      <w:lang w:val="bg-BG"/>
    </w:rPr>
  </w:style>
  <w:style w:type="paragraph" w:styleId="20">
    <w:name w:val="Body Text Indent 2"/>
    <w:basedOn w:val="a"/>
    <w:rsid w:val="00E5156D"/>
    <w:pPr>
      <w:ind w:firstLine="720"/>
      <w:jc w:val="center"/>
    </w:pPr>
    <w:rPr>
      <w:rFonts w:ascii="Tahoma" w:hAnsi="Tahoma" w:cs="Tahoma"/>
      <w:lang w:val="bg-BG"/>
    </w:rPr>
  </w:style>
  <w:style w:type="paragraph" w:styleId="31">
    <w:name w:val="Body Text Indent 3"/>
    <w:basedOn w:val="a"/>
    <w:rsid w:val="00E5156D"/>
    <w:pPr>
      <w:ind w:firstLine="567"/>
    </w:pPr>
    <w:rPr>
      <w:rFonts w:ascii="Tahoma" w:hAnsi="Tahoma" w:cs="Tahoma"/>
      <w:color w:val="FF0000"/>
      <w:lang w:val="bg-BG"/>
    </w:rPr>
  </w:style>
  <w:style w:type="paragraph" w:styleId="a5">
    <w:name w:val="Body Text Indent"/>
    <w:basedOn w:val="a"/>
    <w:rsid w:val="00E5156D"/>
    <w:pPr>
      <w:ind w:firstLine="567"/>
      <w:jc w:val="both"/>
    </w:pPr>
    <w:rPr>
      <w:lang w:val="bg-BG"/>
    </w:rPr>
  </w:style>
  <w:style w:type="paragraph" w:styleId="a6">
    <w:name w:val="header"/>
    <w:basedOn w:val="a"/>
    <w:rsid w:val="00E5156D"/>
    <w:pPr>
      <w:tabs>
        <w:tab w:val="center" w:pos="4153"/>
        <w:tab w:val="right" w:pos="8306"/>
      </w:tabs>
    </w:pPr>
  </w:style>
  <w:style w:type="paragraph" w:styleId="a7">
    <w:name w:val="footer"/>
    <w:basedOn w:val="a"/>
    <w:rsid w:val="00E5156D"/>
    <w:pPr>
      <w:tabs>
        <w:tab w:val="center" w:pos="4153"/>
        <w:tab w:val="right" w:pos="8306"/>
      </w:tabs>
    </w:pPr>
  </w:style>
  <w:style w:type="character" w:styleId="a8">
    <w:name w:val="page number"/>
    <w:basedOn w:val="a0"/>
    <w:rsid w:val="00E5156D"/>
  </w:style>
  <w:style w:type="paragraph" w:customStyle="1" w:styleId="Style2">
    <w:name w:val="Style 2"/>
    <w:basedOn w:val="a"/>
    <w:rsid w:val="00E5156D"/>
    <w:pPr>
      <w:widowControl w:val="0"/>
      <w:suppressAutoHyphens/>
      <w:ind w:firstLine="936"/>
      <w:jc w:val="both"/>
    </w:pPr>
    <w:rPr>
      <w:color w:val="000000"/>
      <w:sz w:val="24"/>
      <w:szCs w:val="24"/>
      <w:lang w:val="bg-BG" w:eastAsia="ar-SA"/>
    </w:rPr>
  </w:style>
  <w:style w:type="paragraph" w:styleId="a9">
    <w:name w:val="Normal (Web)"/>
    <w:basedOn w:val="a"/>
    <w:rsid w:val="00A42DA6"/>
    <w:rPr>
      <w:sz w:val="24"/>
      <w:szCs w:val="24"/>
    </w:rPr>
  </w:style>
  <w:style w:type="paragraph" w:customStyle="1" w:styleId="CharCharCharChar">
    <w:name w:val="Знак Char Знак Char Знак Знак Char Знак Знак Char"/>
    <w:basedOn w:val="a"/>
    <w:rsid w:val="008866F4"/>
    <w:pPr>
      <w:tabs>
        <w:tab w:val="left" w:pos="709"/>
      </w:tabs>
    </w:pPr>
    <w:rPr>
      <w:rFonts w:ascii="Tahoma" w:hAnsi="Tahoma"/>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3252271">
      <w:bodyDiv w:val="1"/>
      <w:marLeft w:val="0"/>
      <w:marRight w:val="0"/>
      <w:marTop w:val="0"/>
      <w:marBottom w:val="0"/>
      <w:divBdr>
        <w:top w:val="none" w:sz="0" w:space="0" w:color="auto"/>
        <w:left w:val="none" w:sz="0" w:space="0" w:color="auto"/>
        <w:bottom w:val="none" w:sz="0" w:space="0" w:color="auto"/>
        <w:right w:val="none" w:sz="0" w:space="0" w:color="auto"/>
      </w:divBdr>
      <w:divsChild>
        <w:div w:id="7608898">
          <w:marLeft w:val="0"/>
          <w:marRight w:val="0"/>
          <w:marTop w:val="0"/>
          <w:marBottom w:val="0"/>
          <w:divBdr>
            <w:top w:val="none" w:sz="0" w:space="0" w:color="auto"/>
            <w:left w:val="none" w:sz="0" w:space="0" w:color="auto"/>
            <w:bottom w:val="none" w:sz="0" w:space="0" w:color="auto"/>
            <w:right w:val="none" w:sz="0" w:space="0" w:color="auto"/>
          </w:divBdr>
        </w:div>
        <w:div w:id="69810633">
          <w:marLeft w:val="0"/>
          <w:marRight w:val="0"/>
          <w:marTop w:val="0"/>
          <w:marBottom w:val="0"/>
          <w:divBdr>
            <w:top w:val="none" w:sz="0" w:space="0" w:color="auto"/>
            <w:left w:val="none" w:sz="0" w:space="0" w:color="auto"/>
            <w:bottom w:val="none" w:sz="0" w:space="0" w:color="auto"/>
            <w:right w:val="none" w:sz="0" w:space="0" w:color="auto"/>
          </w:divBdr>
        </w:div>
        <w:div w:id="70203119">
          <w:marLeft w:val="0"/>
          <w:marRight w:val="0"/>
          <w:marTop w:val="0"/>
          <w:marBottom w:val="0"/>
          <w:divBdr>
            <w:top w:val="none" w:sz="0" w:space="0" w:color="auto"/>
            <w:left w:val="none" w:sz="0" w:space="0" w:color="auto"/>
            <w:bottom w:val="none" w:sz="0" w:space="0" w:color="auto"/>
            <w:right w:val="none" w:sz="0" w:space="0" w:color="auto"/>
          </w:divBdr>
        </w:div>
        <w:div w:id="78139174">
          <w:marLeft w:val="0"/>
          <w:marRight w:val="0"/>
          <w:marTop w:val="0"/>
          <w:marBottom w:val="0"/>
          <w:divBdr>
            <w:top w:val="none" w:sz="0" w:space="0" w:color="auto"/>
            <w:left w:val="none" w:sz="0" w:space="0" w:color="auto"/>
            <w:bottom w:val="none" w:sz="0" w:space="0" w:color="auto"/>
            <w:right w:val="none" w:sz="0" w:space="0" w:color="auto"/>
          </w:divBdr>
        </w:div>
        <w:div w:id="139923895">
          <w:marLeft w:val="0"/>
          <w:marRight w:val="0"/>
          <w:marTop w:val="0"/>
          <w:marBottom w:val="0"/>
          <w:divBdr>
            <w:top w:val="none" w:sz="0" w:space="0" w:color="auto"/>
            <w:left w:val="none" w:sz="0" w:space="0" w:color="auto"/>
            <w:bottom w:val="none" w:sz="0" w:space="0" w:color="auto"/>
            <w:right w:val="none" w:sz="0" w:space="0" w:color="auto"/>
          </w:divBdr>
        </w:div>
        <w:div w:id="157507162">
          <w:marLeft w:val="0"/>
          <w:marRight w:val="0"/>
          <w:marTop w:val="0"/>
          <w:marBottom w:val="0"/>
          <w:divBdr>
            <w:top w:val="none" w:sz="0" w:space="0" w:color="auto"/>
            <w:left w:val="none" w:sz="0" w:space="0" w:color="auto"/>
            <w:bottom w:val="none" w:sz="0" w:space="0" w:color="auto"/>
            <w:right w:val="none" w:sz="0" w:space="0" w:color="auto"/>
          </w:divBdr>
        </w:div>
        <w:div w:id="193346857">
          <w:marLeft w:val="0"/>
          <w:marRight w:val="0"/>
          <w:marTop w:val="0"/>
          <w:marBottom w:val="0"/>
          <w:divBdr>
            <w:top w:val="none" w:sz="0" w:space="0" w:color="auto"/>
            <w:left w:val="none" w:sz="0" w:space="0" w:color="auto"/>
            <w:bottom w:val="none" w:sz="0" w:space="0" w:color="auto"/>
            <w:right w:val="none" w:sz="0" w:space="0" w:color="auto"/>
          </w:divBdr>
        </w:div>
        <w:div w:id="217323889">
          <w:marLeft w:val="0"/>
          <w:marRight w:val="0"/>
          <w:marTop w:val="0"/>
          <w:marBottom w:val="0"/>
          <w:divBdr>
            <w:top w:val="none" w:sz="0" w:space="0" w:color="auto"/>
            <w:left w:val="none" w:sz="0" w:space="0" w:color="auto"/>
            <w:bottom w:val="none" w:sz="0" w:space="0" w:color="auto"/>
            <w:right w:val="none" w:sz="0" w:space="0" w:color="auto"/>
          </w:divBdr>
        </w:div>
        <w:div w:id="246574975">
          <w:marLeft w:val="0"/>
          <w:marRight w:val="0"/>
          <w:marTop w:val="0"/>
          <w:marBottom w:val="0"/>
          <w:divBdr>
            <w:top w:val="none" w:sz="0" w:space="0" w:color="auto"/>
            <w:left w:val="none" w:sz="0" w:space="0" w:color="auto"/>
            <w:bottom w:val="none" w:sz="0" w:space="0" w:color="auto"/>
            <w:right w:val="none" w:sz="0" w:space="0" w:color="auto"/>
          </w:divBdr>
        </w:div>
        <w:div w:id="262032827">
          <w:marLeft w:val="0"/>
          <w:marRight w:val="0"/>
          <w:marTop w:val="0"/>
          <w:marBottom w:val="0"/>
          <w:divBdr>
            <w:top w:val="none" w:sz="0" w:space="0" w:color="auto"/>
            <w:left w:val="none" w:sz="0" w:space="0" w:color="auto"/>
            <w:bottom w:val="none" w:sz="0" w:space="0" w:color="auto"/>
            <w:right w:val="none" w:sz="0" w:space="0" w:color="auto"/>
          </w:divBdr>
        </w:div>
        <w:div w:id="271285081">
          <w:marLeft w:val="0"/>
          <w:marRight w:val="0"/>
          <w:marTop w:val="0"/>
          <w:marBottom w:val="0"/>
          <w:divBdr>
            <w:top w:val="none" w:sz="0" w:space="0" w:color="auto"/>
            <w:left w:val="none" w:sz="0" w:space="0" w:color="auto"/>
            <w:bottom w:val="none" w:sz="0" w:space="0" w:color="auto"/>
            <w:right w:val="none" w:sz="0" w:space="0" w:color="auto"/>
          </w:divBdr>
        </w:div>
        <w:div w:id="361975567">
          <w:marLeft w:val="0"/>
          <w:marRight w:val="0"/>
          <w:marTop w:val="0"/>
          <w:marBottom w:val="0"/>
          <w:divBdr>
            <w:top w:val="none" w:sz="0" w:space="0" w:color="auto"/>
            <w:left w:val="none" w:sz="0" w:space="0" w:color="auto"/>
            <w:bottom w:val="none" w:sz="0" w:space="0" w:color="auto"/>
            <w:right w:val="none" w:sz="0" w:space="0" w:color="auto"/>
          </w:divBdr>
        </w:div>
        <w:div w:id="380522870">
          <w:marLeft w:val="0"/>
          <w:marRight w:val="0"/>
          <w:marTop w:val="0"/>
          <w:marBottom w:val="0"/>
          <w:divBdr>
            <w:top w:val="none" w:sz="0" w:space="0" w:color="auto"/>
            <w:left w:val="none" w:sz="0" w:space="0" w:color="auto"/>
            <w:bottom w:val="none" w:sz="0" w:space="0" w:color="auto"/>
            <w:right w:val="none" w:sz="0" w:space="0" w:color="auto"/>
          </w:divBdr>
        </w:div>
        <w:div w:id="407046899">
          <w:marLeft w:val="0"/>
          <w:marRight w:val="0"/>
          <w:marTop w:val="0"/>
          <w:marBottom w:val="0"/>
          <w:divBdr>
            <w:top w:val="none" w:sz="0" w:space="0" w:color="auto"/>
            <w:left w:val="none" w:sz="0" w:space="0" w:color="auto"/>
            <w:bottom w:val="none" w:sz="0" w:space="0" w:color="auto"/>
            <w:right w:val="none" w:sz="0" w:space="0" w:color="auto"/>
          </w:divBdr>
        </w:div>
        <w:div w:id="452990638">
          <w:marLeft w:val="0"/>
          <w:marRight w:val="0"/>
          <w:marTop w:val="0"/>
          <w:marBottom w:val="0"/>
          <w:divBdr>
            <w:top w:val="none" w:sz="0" w:space="0" w:color="auto"/>
            <w:left w:val="none" w:sz="0" w:space="0" w:color="auto"/>
            <w:bottom w:val="none" w:sz="0" w:space="0" w:color="auto"/>
            <w:right w:val="none" w:sz="0" w:space="0" w:color="auto"/>
          </w:divBdr>
        </w:div>
        <w:div w:id="468942294">
          <w:marLeft w:val="0"/>
          <w:marRight w:val="0"/>
          <w:marTop w:val="0"/>
          <w:marBottom w:val="0"/>
          <w:divBdr>
            <w:top w:val="none" w:sz="0" w:space="0" w:color="auto"/>
            <w:left w:val="none" w:sz="0" w:space="0" w:color="auto"/>
            <w:bottom w:val="none" w:sz="0" w:space="0" w:color="auto"/>
            <w:right w:val="none" w:sz="0" w:space="0" w:color="auto"/>
          </w:divBdr>
        </w:div>
        <w:div w:id="495191069">
          <w:marLeft w:val="0"/>
          <w:marRight w:val="0"/>
          <w:marTop w:val="0"/>
          <w:marBottom w:val="0"/>
          <w:divBdr>
            <w:top w:val="none" w:sz="0" w:space="0" w:color="auto"/>
            <w:left w:val="none" w:sz="0" w:space="0" w:color="auto"/>
            <w:bottom w:val="none" w:sz="0" w:space="0" w:color="auto"/>
            <w:right w:val="none" w:sz="0" w:space="0" w:color="auto"/>
          </w:divBdr>
        </w:div>
        <w:div w:id="497774198">
          <w:marLeft w:val="0"/>
          <w:marRight w:val="0"/>
          <w:marTop w:val="0"/>
          <w:marBottom w:val="0"/>
          <w:divBdr>
            <w:top w:val="none" w:sz="0" w:space="0" w:color="auto"/>
            <w:left w:val="none" w:sz="0" w:space="0" w:color="auto"/>
            <w:bottom w:val="none" w:sz="0" w:space="0" w:color="auto"/>
            <w:right w:val="none" w:sz="0" w:space="0" w:color="auto"/>
          </w:divBdr>
        </w:div>
        <w:div w:id="502210631">
          <w:marLeft w:val="0"/>
          <w:marRight w:val="0"/>
          <w:marTop w:val="0"/>
          <w:marBottom w:val="0"/>
          <w:divBdr>
            <w:top w:val="none" w:sz="0" w:space="0" w:color="auto"/>
            <w:left w:val="none" w:sz="0" w:space="0" w:color="auto"/>
            <w:bottom w:val="none" w:sz="0" w:space="0" w:color="auto"/>
            <w:right w:val="none" w:sz="0" w:space="0" w:color="auto"/>
          </w:divBdr>
        </w:div>
        <w:div w:id="504325221">
          <w:marLeft w:val="0"/>
          <w:marRight w:val="0"/>
          <w:marTop w:val="0"/>
          <w:marBottom w:val="0"/>
          <w:divBdr>
            <w:top w:val="none" w:sz="0" w:space="0" w:color="auto"/>
            <w:left w:val="none" w:sz="0" w:space="0" w:color="auto"/>
            <w:bottom w:val="none" w:sz="0" w:space="0" w:color="auto"/>
            <w:right w:val="none" w:sz="0" w:space="0" w:color="auto"/>
          </w:divBdr>
        </w:div>
        <w:div w:id="522746927">
          <w:marLeft w:val="0"/>
          <w:marRight w:val="0"/>
          <w:marTop w:val="0"/>
          <w:marBottom w:val="0"/>
          <w:divBdr>
            <w:top w:val="none" w:sz="0" w:space="0" w:color="auto"/>
            <w:left w:val="none" w:sz="0" w:space="0" w:color="auto"/>
            <w:bottom w:val="none" w:sz="0" w:space="0" w:color="auto"/>
            <w:right w:val="none" w:sz="0" w:space="0" w:color="auto"/>
          </w:divBdr>
        </w:div>
        <w:div w:id="527182913">
          <w:marLeft w:val="0"/>
          <w:marRight w:val="0"/>
          <w:marTop w:val="0"/>
          <w:marBottom w:val="0"/>
          <w:divBdr>
            <w:top w:val="none" w:sz="0" w:space="0" w:color="auto"/>
            <w:left w:val="none" w:sz="0" w:space="0" w:color="auto"/>
            <w:bottom w:val="none" w:sz="0" w:space="0" w:color="auto"/>
            <w:right w:val="none" w:sz="0" w:space="0" w:color="auto"/>
          </w:divBdr>
        </w:div>
        <w:div w:id="543709949">
          <w:marLeft w:val="0"/>
          <w:marRight w:val="0"/>
          <w:marTop w:val="0"/>
          <w:marBottom w:val="0"/>
          <w:divBdr>
            <w:top w:val="none" w:sz="0" w:space="0" w:color="auto"/>
            <w:left w:val="none" w:sz="0" w:space="0" w:color="auto"/>
            <w:bottom w:val="none" w:sz="0" w:space="0" w:color="auto"/>
            <w:right w:val="none" w:sz="0" w:space="0" w:color="auto"/>
          </w:divBdr>
        </w:div>
        <w:div w:id="545217424">
          <w:marLeft w:val="0"/>
          <w:marRight w:val="0"/>
          <w:marTop w:val="0"/>
          <w:marBottom w:val="0"/>
          <w:divBdr>
            <w:top w:val="none" w:sz="0" w:space="0" w:color="auto"/>
            <w:left w:val="none" w:sz="0" w:space="0" w:color="auto"/>
            <w:bottom w:val="none" w:sz="0" w:space="0" w:color="auto"/>
            <w:right w:val="none" w:sz="0" w:space="0" w:color="auto"/>
          </w:divBdr>
        </w:div>
        <w:div w:id="550961701">
          <w:marLeft w:val="0"/>
          <w:marRight w:val="0"/>
          <w:marTop w:val="0"/>
          <w:marBottom w:val="0"/>
          <w:divBdr>
            <w:top w:val="none" w:sz="0" w:space="0" w:color="auto"/>
            <w:left w:val="none" w:sz="0" w:space="0" w:color="auto"/>
            <w:bottom w:val="none" w:sz="0" w:space="0" w:color="auto"/>
            <w:right w:val="none" w:sz="0" w:space="0" w:color="auto"/>
          </w:divBdr>
        </w:div>
        <w:div w:id="566185302">
          <w:marLeft w:val="0"/>
          <w:marRight w:val="0"/>
          <w:marTop w:val="0"/>
          <w:marBottom w:val="0"/>
          <w:divBdr>
            <w:top w:val="none" w:sz="0" w:space="0" w:color="auto"/>
            <w:left w:val="none" w:sz="0" w:space="0" w:color="auto"/>
            <w:bottom w:val="none" w:sz="0" w:space="0" w:color="auto"/>
            <w:right w:val="none" w:sz="0" w:space="0" w:color="auto"/>
          </w:divBdr>
        </w:div>
        <w:div w:id="577179477">
          <w:marLeft w:val="0"/>
          <w:marRight w:val="0"/>
          <w:marTop w:val="0"/>
          <w:marBottom w:val="0"/>
          <w:divBdr>
            <w:top w:val="none" w:sz="0" w:space="0" w:color="auto"/>
            <w:left w:val="none" w:sz="0" w:space="0" w:color="auto"/>
            <w:bottom w:val="none" w:sz="0" w:space="0" w:color="auto"/>
            <w:right w:val="none" w:sz="0" w:space="0" w:color="auto"/>
          </w:divBdr>
        </w:div>
        <w:div w:id="581914067">
          <w:marLeft w:val="0"/>
          <w:marRight w:val="0"/>
          <w:marTop w:val="0"/>
          <w:marBottom w:val="0"/>
          <w:divBdr>
            <w:top w:val="none" w:sz="0" w:space="0" w:color="auto"/>
            <w:left w:val="none" w:sz="0" w:space="0" w:color="auto"/>
            <w:bottom w:val="none" w:sz="0" w:space="0" w:color="auto"/>
            <w:right w:val="none" w:sz="0" w:space="0" w:color="auto"/>
          </w:divBdr>
        </w:div>
        <w:div w:id="592007611">
          <w:marLeft w:val="0"/>
          <w:marRight w:val="0"/>
          <w:marTop w:val="0"/>
          <w:marBottom w:val="0"/>
          <w:divBdr>
            <w:top w:val="none" w:sz="0" w:space="0" w:color="auto"/>
            <w:left w:val="none" w:sz="0" w:space="0" w:color="auto"/>
            <w:bottom w:val="none" w:sz="0" w:space="0" w:color="auto"/>
            <w:right w:val="none" w:sz="0" w:space="0" w:color="auto"/>
          </w:divBdr>
        </w:div>
        <w:div w:id="593441189">
          <w:marLeft w:val="0"/>
          <w:marRight w:val="0"/>
          <w:marTop w:val="0"/>
          <w:marBottom w:val="0"/>
          <w:divBdr>
            <w:top w:val="none" w:sz="0" w:space="0" w:color="auto"/>
            <w:left w:val="none" w:sz="0" w:space="0" w:color="auto"/>
            <w:bottom w:val="none" w:sz="0" w:space="0" w:color="auto"/>
            <w:right w:val="none" w:sz="0" w:space="0" w:color="auto"/>
          </w:divBdr>
        </w:div>
        <w:div w:id="668866978">
          <w:marLeft w:val="0"/>
          <w:marRight w:val="0"/>
          <w:marTop w:val="0"/>
          <w:marBottom w:val="0"/>
          <w:divBdr>
            <w:top w:val="none" w:sz="0" w:space="0" w:color="auto"/>
            <w:left w:val="none" w:sz="0" w:space="0" w:color="auto"/>
            <w:bottom w:val="none" w:sz="0" w:space="0" w:color="auto"/>
            <w:right w:val="none" w:sz="0" w:space="0" w:color="auto"/>
          </w:divBdr>
        </w:div>
        <w:div w:id="700057603">
          <w:marLeft w:val="0"/>
          <w:marRight w:val="0"/>
          <w:marTop w:val="0"/>
          <w:marBottom w:val="0"/>
          <w:divBdr>
            <w:top w:val="none" w:sz="0" w:space="0" w:color="auto"/>
            <w:left w:val="none" w:sz="0" w:space="0" w:color="auto"/>
            <w:bottom w:val="none" w:sz="0" w:space="0" w:color="auto"/>
            <w:right w:val="none" w:sz="0" w:space="0" w:color="auto"/>
          </w:divBdr>
        </w:div>
        <w:div w:id="717127642">
          <w:marLeft w:val="0"/>
          <w:marRight w:val="0"/>
          <w:marTop w:val="0"/>
          <w:marBottom w:val="0"/>
          <w:divBdr>
            <w:top w:val="none" w:sz="0" w:space="0" w:color="auto"/>
            <w:left w:val="none" w:sz="0" w:space="0" w:color="auto"/>
            <w:bottom w:val="none" w:sz="0" w:space="0" w:color="auto"/>
            <w:right w:val="none" w:sz="0" w:space="0" w:color="auto"/>
          </w:divBdr>
        </w:div>
        <w:div w:id="762723002">
          <w:marLeft w:val="0"/>
          <w:marRight w:val="0"/>
          <w:marTop w:val="0"/>
          <w:marBottom w:val="0"/>
          <w:divBdr>
            <w:top w:val="none" w:sz="0" w:space="0" w:color="auto"/>
            <w:left w:val="none" w:sz="0" w:space="0" w:color="auto"/>
            <w:bottom w:val="none" w:sz="0" w:space="0" w:color="auto"/>
            <w:right w:val="none" w:sz="0" w:space="0" w:color="auto"/>
          </w:divBdr>
        </w:div>
        <w:div w:id="790323289">
          <w:marLeft w:val="0"/>
          <w:marRight w:val="0"/>
          <w:marTop w:val="0"/>
          <w:marBottom w:val="0"/>
          <w:divBdr>
            <w:top w:val="none" w:sz="0" w:space="0" w:color="auto"/>
            <w:left w:val="none" w:sz="0" w:space="0" w:color="auto"/>
            <w:bottom w:val="none" w:sz="0" w:space="0" w:color="auto"/>
            <w:right w:val="none" w:sz="0" w:space="0" w:color="auto"/>
          </w:divBdr>
        </w:div>
        <w:div w:id="862287325">
          <w:marLeft w:val="0"/>
          <w:marRight w:val="0"/>
          <w:marTop w:val="0"/>
          <w:marBottom w:val="0"/>
          <w:divBdr>
            <w:top w:val="none" w:sz="0" w:space="0" w:color="auto"/>
            <w:left w:val="none" w:sz="0" w:space="0" w:color="auto"/>
            <w:bottom w:val="none" w:sz="0" w:space="0" w:color="auto"/>
            <w:right w:val="none" w:sz="0" w:space="0" w:color="auto"/>
          </w:divBdr>
        </w:div>
        <w:div w:id="981081374">
          <w:marLeft w:val="0"/>
          <w:marRight w:val="0"/>
          <w:marTop w:val="0"/>
          <w:marBottom w:val="0"/>
          <w:divBdr>
            <w:top w:val="none" w:sz="0" w:space="0" w:color="auto"/>
            <w:left w:val="none" w:sz="0" w:space="0" w:color="auto"/>
            <w:bottom w:val="none" w:sz="0" w:space="0" w:color="auto"/>
            <w:right w:val="none" w:sz="0" w:space="0" w:color="auto"/>
          </w:divBdr>
        </w:div>
        <w:div w:id="989360274">
          <w:marLeft w:val="0"/>
          <w:marRight w:val="0"/>
          <w:marTop w:val="0"/>
          <w:marBottom w:val="0"/>
          <w:divBdr>
            <w:top w:val="none" w:sz="0" w:space="0" w:color="auto"/>
            <w:left w:val="none" w:sz="0" w:space="0" w:color="auto"/>
            <w:bottom w:val="none" w:sz="0" w:space="0" w:color="auto"/>
            <w:right w:val="none" w:sz="0" w:space="0" w:color="auto"/>
          </w:divBdr>
        </w:div>
        <w:div w:id="1023551318">
          <w:marLeft w:val="0"/>
          <w:marRight w:val="0"/>
          <w:marTop w:val="0"/>
          <w:marBottom w:val="0"/>
          <w:divBdr>
            <w:top w:val="none" w:sz="0" w:space="0" w:color="auto"/>
            <w:left w:val="none" w:sz="0" w:space="0" w:color="auto"/>
            <w:bottom w:val="none" w:sz="0" w:space="0" w:color="auto"/>
            <w:right w:val="none" w:sz="0" w:space="0" w:color="auto"/>
          </w:divBdr>
        </w:div>
        <w:div w:id="1038966406">
          <w:marLeft w:val="0"/>
          <w:marRight w:val="0"/>
          <w:marTop w:val="0"/>
          <w:marBottom w:val="0"/>
          <w:divBdr>
            <w:top w:val="none" w:sz="0" w:space="0" w:color="auto"/>
            <w:left w:val="none" w:sz="0" w:space="0" w:color="auto"/>
            <w:bottom w:val="none" w:sz="0" w:space="0" w:color="auto"/>
            <w:right w:val="none" w:sz="0" w:space="0" w:color="auto"/>
          </w:divBdr>
        </w:div>
        <w:div w:id="1059474977">
          <w:marLeft w:val="0"/>
          <w:marRight w:val="0"/>
          <w:marTop w:val="0"/>
          <w:marBottom w:val="0"/>
          <w:divBdr>
            <w:top w:val="none" w:sz="0" w:space="0" w:color="auto"/>
            <w:left w:val="none" w:sz="0" w:space="0" w:color="auto"/>
            <w:bottom w:val="none" w:sz="0" w:space="0" w:color="auto"/>
            <w:right w:val="none" w:sz="0" w:space="0" w:color="auto"/>
          </w:divBdr>
        </w:div>
        <w:div w:id="1069499538">
          <w:marLeft w:val="0"/>
          <w:marRight w:val="0"/>
          <w:marTop w:val="0"/>
          <w:marBottom w:val="0"/>
          <w:divBdr>
            <w:top w:val="none" w:sz="0" w:space="0" w:color="auto"/>
            <w:left w:val="none" w:sz="0" w:space="0" w:color="auto"/>
            <w:bottom w:val="none" w:sz="0" w:space="0" w:color="auto"/>
            <w:right w:val="none" w:sz="0" w:space="0" w:color="auto"/>
          </w:divBdr>
        </w:div>
        <w:div w:id="1089932061">
          <w:marLeft w:val="0"/>
          <w:marRight w:val="0"/>
          <w:marTop w:val="0"/>
          <w:marBottom w:val="0"/>
          <w:divBdr>
            <w:top w:val="none" w:sz="0" w:space="0" w:color="auto"/>
            <w:left w:val="none" w:sz="0" w:space="0" w:color="auto"/>
            <w:bottom w:val="none" w:sz="0" w:space="0" w:color="auto"/>
            <w:right w:val="none" w:sz="0" w:space="0" w:color="auto"/>
          </w:divBdr>
        </w:div>
        <w:div w:id="1095781069">
          <w:marLeft w:val="0"/>
          <w:marRight w:val="0"/>
          <w:marTop w:val="0"/>
          <w:marBottom w:val="0"/>
          <w:divBdr>
            <w:top w:val="none" w:sz="0" w:space="0" w:color="auto"/>
            <w:left w:val="none" w:sz="0" w:space="0" w:color="auto"/>
            <w:bottom w:val="none" w:sz="0" w:space="0" w:color="auto"/>
            <w:right w:val="none" w:sz="0" w:space="0" w:color="auto"/>
          </w:divBdr>
        </w:div>
        <w:div w:id="1134521562">
          <w:marLeft w:val="0"/>
          <w:marRight w:val="0"/>
          <w:marTop w:val="0"/>
          <w:marBottom w:val="0"/>
          <w:divBdr>
            <w:top w:val="none" w:sz="0" w:space="0" w:color="auto"/>
            <w:left w:val="none" w:sz="0" w:space="0" w:color="auto"/>
            <w:bottom w:val="none" w:sz="0" w:space="0" w:color="auto"/>
            <w:right w:val="none" w:sz="0" w:space="0" w:color="auto"/>
          </w:divBdr>
        </w:div>
        <w:div w:id="1154831311">
          <w:marLeft w:val="0"/>
          <w:marRight w:val="0"/>
          <w:marTop w:val="0"/>
          <w:marBottom w:val="0"/>
          <w:divBdr>
            <w:top w:val="none" w:sz="0" w:space="0" w:color="auto"/>
            <w:left w:val="none" w:sz="0" w:space="0" w:color="auto"/>
            <w:bottom w:val="none" w:sz="0" w:space="0" w:color="auto"/>
            <w:right w:val="none" w:sz="0" w:space="0" w:color="auto"/>
          </w:divBdr>
        </w:div>
        <w:div w:id="1191337211">
          <w:marLeft w:val="0"/>
          <w:marRight w:val="0"/>
          <w:marTop w:val="0"/>
          <w:marBottom w:val="0"/>
          <w:divBdr>
            <w:top w:val="none" w:sz="0" w:space="0" w:color="auto"/>
            <w:left w:val="none" w:sz="0" w:space="0" w:color="auto"/>
            <w:bottom w:val="none" w:sz="0" w:space="0" w:color="auto"/>
            <w:right w:val="none" w:sz="0" w:space="0" w:color="auto"/>
          </w:divBdr>
        </w:div>
        <w:div w:id="1231959357">
          <w:marLeft w:val="0"/>
          <w:marRight w:val="0"/>
          <w:marTop w:val="0"/>
          <w:marBottom w:val="0"/>
          <w:divBdr>
            <w:top w:val="none" w:sz="0" w:space="0" w:color="auto"/>
            <w:left w:val="none" w:sz="0" w:space="0" w:color="auto"/>
            <w:bottom w:val="none" w:sz="0" w:space="0" w:color="auto"/>
            <w:right w:val="none" w:sz="0" w:space="0" w:color="auto"/>
          </w:divBdr>
        </w:div>
        <w:div w:id="1273510592">
          <w:marLeft w:val="0"/>
          <w:marRight w:val="0"/>
          <w:marTop w:val="0"/>
          <w:marBottom w:val="0"/>
          <w:divBdr>
            <w:top w:val="none" w:sz="0" w:space="0" w:color="auto"/>
            <w:left w:val="none" w:sz="0" w:space="0" w:color="auto"/>
            <w:bottom w:val="none" w:sz="0" w:space="0" w:color="auto"/>
            <w:right w:val="none" w:sz="0" w:space="0" w:color="auto"/>
          </w:divBdr>
        </w:div>
        <w:div w:id="1276447555">
          <w:marLeft w:val="0"/>
          <w:marRight w:val="0"/>
          <w:marTop w:val="0"/>
          <w:marBottom w:val="0"/>
          <w:divBdr>
            <w:top w:val="none" w:sz="0" w:space="0" w:color="auto"/>
            <w:left w:val="none" w:sz="0" w:space="0" w:color="auto"/>
            <w:bottom w:val="none" w:sz="0" w:space="0" w:color="auto"/>
            <w:right w:val="none" w:sz="0" w:space="0" w:color="auto"/>
          </w:divBdr>
        </w:div>
        <w:div w:id="1339848750">
          <w:marLeft w:val="0"/>
          <w:marRight w:val="0"/>
          <w:marTop w:val="0"/>
          <w:marBottom w:val="0"/>
          <w:divBdr>
            <w:top w:val="none" w:sz="0" w:space="0" w:color="auto"/>
            <w:left w:val="none" w:sz="0" w:space="0" w:color="auto"/>
            <w:bottom w:val="none" w:sz="0" w:space="0" w:color="auto"/>
            <w:right w:val="none" w:sz="0" w:space="0" w:color="auto"/>
          </w:divBdr>
        </w:div>
        <w:div w:id="1411805335">
          <w:marLeft w:val="0"/>
          <w:marRight w:val="0"/>
          <w:marTop w:val="0"/>
          <w:marBottom w:val="0"/>
          <w:divBdr>
            <w:top w:val="none" w:sz="0" w:space="0" w:color="auto"/>
            <w:left w:val="none" w:sz="0" w:space="0" w:color="auto"/>
            <w:bottom w:val="none" w:sz="0" w:space="0" w:color="auto"/>
            <w:right w:val="none" w:sz="0" w:space="0" w:color="auto"/>
          </w:divBdr>
        </w:div>
        <w:div w:id="1469469559">
          <w:marLeft w:val="0"/>
          <w:marRight w:val="0"/>
          <w:marTop w:val="0"/>
          <w:marBottom w:val="0"/>
          <w:divBdr>
            <w:top w:val="none" w:sz="0" w:space="0" w:color="auto"/>
            <w:left w:val="none" w:sz="0" w:space="0" w:color="auto"/>
            <w:bottom w:val="none" w:sz="0" w:space="0" w:color="auto"/>
            <w:right w:val="none" w:sz="0" w:space="0" w:color="auto"/>
          </w:divBdr>
        </w:div>
        <w:div w:id="1529756246">
          <w:marLeft w:val="0"/>
          <w:marRight w:val="0"/>
          <w:marTop w:val="0"/>
          <w:marBottom w:val="0"/>
          <w:divBdr>
            <w:top w:val="none" w:sz="0" w:space="0" w:color="auto"/>
            <w:left w:val="none" w:sz="0" w:space="0" w:color="auto"/>
            <w:bottom w:val="none" w:sz="0" w:space="0" w:color="auto"/>
            <w:right w:val="none" w:sz="0" w:space="0" w:color="auto"/>
          </w:divBdr>
        </w:div>
        <w:div w:id="1564947038">
          <w:marLeft w:val="0"/>
          <w:marRight w:val="0"/>
          <w:marTop w:val="0"/>
          <w:marBottom w:val="0"/>
          <w:divBdr>
            <w:top w:val="none" w:sz="0" w:space="0" w:color="auto"/>
            <w:left w:val="none" w:sz="0" w:space="0" w:color="auto"/>
            <w:bottom w:val="none" w:sz="0" w:space="0" w:color="auto"/>
            <w:right w:val="none" w:sz="0" w:space="0" w:color="auto"/>
          </w:divBdr>
        </w:div>
        <w:div w:id="1568883844">
          <w:marLeft w:val="0"/>
          <w:marRight w:val="0"/>
          <w:marTop w:val="0"/>
          <w:marBottom w:val="0"/>
          <w:divBdr>
            <w:top w:val="none" w:sz="0" w:space="0" w:color="auto"/>
            <w:left w:val="none" w:sz="0" w:space="0" w:color="auto"/>
            <w:bottom w:val="none" w:sz="0" w:space="0" w:color="auto"/>
            <w:right w:val="none" w:sz="0" w:space="0" w:color="auto"/>
          </w:divBdr>
        </w:div>
        <w:div w:id="1599210678">
          <w:marLeft w:val="0"/>
          <w:marRight w:val="0"/>
          <w:marTop w:val="0"/>
          <w:marBottom w:val="0"/>
          <w:divBdr>
            <w:top w:val="none" w:sz="0" w:space="0" w:color="auto"/>
            <w:left w:val="none" w:sz="0" w:space="0" w:color="auto"/>
            <w:bottom w:val="none" w:sz="0" w:space="0" w:color="auto"/>
            <w:right w:val="none" w:sz="0" w:space="0" w:color="auto"/>
          </w:divBdr>
        </w:div>
        <w:div w:id="1613442082">
          <w:marLeft w:val="0"/>
          <w:marRight w:val="0"/>
          <w:marTop w:val="0"/>
          <w:marBottom w:val="0"/>
          <w:divBdr>
            <w:top w:val="none" w:sz="0" w:space="0" w:color="auto"/>
            <w:left w:val="none" w:sz="0" w:space="0" w:color="auto"/>
            <w:bottom w:val="none" w:sz="0" w:space="0" w:color="auto"/>
            <w:right w:val="none" w:sz="0" w:space="0" w:color="auto"/>
          </w:divBdr>
        </w:div>
        <w:div w:id="1651862091">
          <w:marLeft w:val="0"/>
          <w:marRight w:val="0"/>
          <w:marTop w:val="0"/>
          <w:marBottom w:val="0"/>
          <w:divBdr>
            <w:top w:val="none" w:sz="0" w:space="0" w:color="auto"/>
            <w:left w:val="none" w:sz="0" w:space="0" w:color="auto"/>
            <w:bottom w:val="none" w:sz="0" w:space="0" w:color="auto"/>
            <w:right w:val="none" w:sz="0" w:space="0" w:color="auto"/>
          </w:divBdr>
        </w:div>
        <w:div w:id="1668096642">
          <w:marLeft w:val="0"/>
          <w:marRight w:val="0"/>
          <w:marTop w:val="0"/>
          <w:marBottom w:val="0"/>
          <w:divBdr>
            <w:top w:val="none" w:sz="0" w:space="0" w:color="auto"/>
            <w:left w:val="none" w:sz="0" w:space="0" w:color="auto"/>
            <w:bottom w:val="none" w:sz="0" w:space="0" w:color="auto"/>
            <w:right w:val="none" w:sz="0" w:space="0" w:color="auto"/>
          </w:divBdr>
        </w:div>
        <w:div w:id="1677419168">
          <w:marLeft w:val="0"/>
          <w:marRight w:val="0"/>
          <w:marTop w:val="0"/>
          <w:marBottom w:val="0"/>
          <w:divBdr>
            <w:top w:val="none" w:sz="0" w:space="0" w:color="auto"/>
            <w:left w:val="none" w:sz="0" w:space="0" w:color="auto"/>
            <w:bottom w:val="none" w:sz="0" w:space="0" w:color="auto"/>
            <w:right w:val="none" w:sz="0" w:space="0" w:color="auto"/>
          </w:divBdr>
        </w:div>
        <w:div w:id="1679194590">
          <w:marLeft w:val="0"/>
          <w:marRight w:val="0"/>
          <w:marTop w:val="0"/>
          <w:marBottom w:val="0"/>
          <w:divBdr>
            <w:top w:val="none" w:sz="0" w:space="0" w:color="auto"/>
            <w:left w:val="none" w:sz="0" w:space="0" w:color="auto"/>
            <w:bottom w:val="none" w:sz="0" w:space="0" w:color="auto"/>
            <w:right w:val="none" w:sz="0" w:space="0" w:color="auto"/>
          </w:divBdr>
        </w:div>
        <w:div w:id="1697391743">
          <w:marLeft w:val="0"/>
          <w:marRight w:val="0"/>
          <w:marTop w:val="0"/>
          <w:marBottom w:val="0"/>
          <w:divBdr>
            <w:top w:val="none" w:sz="0" w:space="0" w:color="auto"/>
            <w:left w:val="none" w:sz="0" w:space="0" w:color="auto"/>
            <w:bottom w:val="none" w:sz="0" w:space="0" w:color="auto"/>
            <w:right w:val="none" w:sz="0" w:space="0" w:color="auto"/>
          </w:divBdr>
        </w:div>
        <w:div w:id="1725713107">
          <w:marLeft w:val="0"/>
          <w:marRight w:val="0"/>
          <w:marTop w:val="0"/>
          <w:marBottom w:val="0"/>
          <w:divBdr>
            <w:top w:val="none" w:sz="0" w:space="0" w:color="auto"/>
            <w:left w:val="none" w:sz="0" w:space="0" w:color="auto"/>
            <w:bottom w:val="none" w:sz="0" w:space="0" w:color="auto"/>
            <w:right w:val="none" w:sz="0" w:space="0" w:color="auto"/>
          </w:divBdr>
        </w:div>
        <w:div w:id="1728995907">
          <w:marLeft w:val="0"/>
          <w:marRight w:val="0"/>
          <w:marTop w:val="0"/>
          <w:marBottom w:val="0"/>
          <w:divBdr>
            <w:top w:val="none" w:sz="0" w:space="0" w:color="auto"/>
            <w:left w:val="none" w:sz="0" w:space="0" w:color="auto"/>
            <w:bottom w:val="none" w:sz="0" w:space="0" w:color="auto"/>
            <w:right w:val="none" w:sz="0" w:space="0" w:color="auto"/>
          </w:divBdr>
        </w:div>
        <w:div w:id="1756441303">
          <w:marLeft w:val="0"/>
          <w:marRight w:val="0"/>
          <w:marTop w:val="0"/>
          <w:marBottom w:val="0"/>
          <w:divBdr>
            <w:top w:val="none" w:sz="0" w:space="0" w:color="auto"/>
            <w:left w:val="none" w:sz="0" w:space="0" w:color="auto"/>
            <w:bottom w:val="none" w:sz="0" w:space="0" w:color="auto"/>
            <w:right w:val="none" w:sz="0" w:space="0" w:color="auto"/>
          </w:divBdr>
        </w:div>
        <w:div w:id="1785033176">
          <w:marLeft w:val="0"/>
          <w:marRight w:val="0"/>
          <w:marTop w:val="0"/>
          <w:marBottom w:val="0"/>
          <w:divBdr>
            <w:top w:val="none" w:sz="0" w:space="0" w:color="auto"/>
            <w:left w:val="none" w:sz="0" w:space="0" w:color="auto"/>
            <w:bottom w:val="none" w:sz="0" w:space="0" w:color="auto"/>
            <w:right w:val="none" w:sz="0" w:space="0" w:color="auto"/>
          </w:divBdr>
        </w:div>
        <w:div w:id="1830096664">
          <w:marLeft w:val="0"/>
          <w:marRight w:val="0"/>
          <w:marTop w:val="0"/>
          <w:marBottom w:val="0"/>
          <w:divBdr>
            <w:top w:val="none" w:sz="0" w:space="0" w:color="auto"/>
            <w:left w:val="none" w:sz="0" w:space="0" w:color="auto"/>
            <w:bottom w:val="none" w:sz="0" w:space="0" w:color="auto"/>
            <w:right w:val="none" w:sz="0" w:space="0" w:color="auto"/>
          </w:divBdr>
        </w:div>
        <w:div w:id="1832871479">
          <w:marLeft w:val="0"/>
          <w:marRight w:val="0"/>
          <w:marTop w:val="0"/>
          <w:marBottom w:val="0"/>
          <w:divBdr>
            <w:top w:val="none" w:sz="0" w:space="0" w:color="auto"/>
            <w:left w:val="none" w:sz="0" w:space="0" w:color="auto"/>
            <w:bottom w:val="none" w:sz="0" w:space="0" w:color="auto"/>
            <w:right w:val="none" w:sz="0" w:space="0" w:color="auto"/>
          </w:divBdr>
        </w:div>
        <w:div w:id="1862935101">
          <w:marLeft w:val="0"/>
          <w:marRight w:val="0"/>
          <w:marTop w:val="0"/>
          <w:marBottom w:val="0"/>
          <w:divBdr>
            <w:top w:val="none" w:sz="0" w:space="0" w:color="auto"/>
            <w:left w:val="none" w:sz="0" w:space="0" w:color="auto"/>
            <w:bottom w:val="none" w:sz="0" w:space="0" w:color="auto"/>
            <w:right w:val="none" w:sz="0" w:space="0" w:color="auto"/>
          </w:divBdr>
        </w:div>
        <w:div w:id="1894150784">
          <w:marLeft w:val="0"/>
          <w:marRight w:val="0"/>
          <w:marTop w:val="0"/>
          <w:marBottom w:val="0"/>
          <w:divBdr>
            <w:top w:val="none" w:sz="0" w:space="0" w:color="auto"/>
            <w:left w:val="none" w:sz="0" w:space="0" w:color="auto"/>
            <w:bottom w:val="none" w:sz="0" w:space="0" w:color="auto"/>
            <w:right w:val="none" w:sz="0" w:space="0" w:color="auto"/>
          </w:divBdr>
        </w:div>
        <w:div w:id="1900747031">
          <w:marLeft w:val="0"/>
          <w:marRight w:val="0"/>
          <w:marTop w:val="0"/>
          <w:marBottom w:val="0"/>
          <w:divBdr>
            <w:top w:val="none" w:sz="0" w:space="0" w:color="auto"/>
            <w:left w:val="none" w:sz="0" w:space="0" w:color="auto"/>
            <w:bottom w:val="none" w:sz="0" w:space="0" w:color="auto"/>
            <w:right w:val="none" w:sz="0" w:space="0" w:color="auto"/>
          </w:divBdr>
        </w:div>
        <w:div w:id="1911622824">
          <w:marLeft w:val="0"/>
          <w:marRight w:val="0"/>
          <w:marTop w:val="0"/>
          <w:marBottom w:val="0"/>
          <w:divBdr>
            <w:top w:val="none" w:sz="0" w:space="0" w:color="auto"/>
            <w:left w:val="none" w:sz="0" w:space="0" w:color="auto"/>
            <w:bottom w:val="none" w:sz="0" w:space="0" w:color="auto"/>
            <w:right w:val="none" w:sz="0" w:space="0" w:color="auto"/>
          </w:divBdr>
        </w:div>
        <w:div w:id="1931698135">
          <w:marLeft w:val="0"/>
          <w:marRight w:val="0"/>
          <w:marTop w:val="0"/>
          <w:marBottom w:val="0"/>
          <w:divBdr>
            <w:top w:val="none" w:sz="0" w:space="0" w:color="auto"/>
            <w:left w:val="none" w:sz="0" w:space="0" w:color="auto"/>
            <w:bottom w:val="none" w:sz="0" w:space="0" w:color="auto"/>
            <w:right w:val="none" w:sz="0" w:space="0" w:color="auto"/>
          </w:divBdr>
        </w:div>
        <w:div w:id="2000041301">
          <w:marLeft w:val="0"/>
          <w:marRight w:val="0"/>
          <w:marTop w:val="0"/>
          <w:marBottom w:val="0"/>
          <w:divBdr>
            <w:top w:val="none" w:sz="0" w:space="0" w:color="auto"/>
            <w:left w:val="none" w:sz="0" w:space="0" w:color="auto"/>
            <w:bottom w:val="none" w:sz="0" w:space="0" w:color="auto"/>
            <w:right w:val="none" w:sz="0" w:space="0" w:color="auto"/>
          </w:divBdr>
        </w:div>
        <w:div w:id="2008290865">
          <w:marLeft w:val="0"/>
          <w:marRight w:val="0"/>
          <w:marTop w:val="0"/>
          <w:marBottom w:val="0"/>
          <w:divBdr>
            <w:top w:val="none" w:sz="0" w:space="0" w:color="auto"/>
            <w:left w:val="none" w:sz="0" w:space="0" w:color="auto"/>
            <w:bottom w:val="none" w:sz="0" w:space="0" w:color="auto"/>
            <w:right w:val="none" w:sz="0" w:space="0" w:color="auto"/>
          </w:divBdr>
        </w:div>
        <w:div w:id="2039772067">
          <w:marLeft w:val="0"/>
          <w:marRight w:val="0"/>
          <w:marTop w:val="0"/>
          <w:marBottom w:val="0"/>
          <w:divBdr>
            <w:top w:val="none" w:sz="0" w:space="0" w:color="auto"/>
            <w:left w:val="none" w:sz="0" w:space="0" w:color="auto"/>
            <w:bottom w:val="none" w:sz="0" w:space="0" w:color="auto"/>
            <w:right w:val="none" w:sz="0" w:space="0" w:color="auto"/>
          </w:divBdr>
        </w:div>
        <w:div w:id="2050907392">
          <w:marLeft w:val="0"/>
          <w:marRight w:val="0"/>
          <w:marTop w:val="0"/>
          <w:marBottom w:val="0"/>
          <w:divBdr>
            <w:top w:val="none" w:sz="0" w:space="0" w:color="auto"/>
            <w:left w:val="none" w:sz="0" w:space="0" w:color="auto"/>
            <w:bottom w:val="none" w:sz="0" w:space="0" w:color="auto"/>
            <w:right w:val="none" w:sz="0" w:space="0" w:color="auto"/>
          </w:divBdr>
        </w:div>
        <w:div w:id="2130318009">
          <w:marLeft w:val="0"/>
          <w:marRight w:val="0"/>
          <w:marTop w:val="0"/>
          <w:marBottom w:val="0"/>
          <w:divBdr>
            <w:top w:val="none" w:sz="0" w:space="0" w:color="auto"/>
            <w:left w:val="none" w:sz="0" w:space="0" w:color="auto"/>
            <w:bottom w:val="none" w:sz="0" w:space="0" w:color="auto"/>
            <w:right w:val="none" w:sz="0" w:space="0" w:color="auto"/>
          </w:divBdr>
        </w:div>
      </w:divsChild>
    </w:div>
    <w:div w:id="2106804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13</Pages>
  <Words>5680</Words>
  <Characters>32380</Characters>
  <Application>Microsoft Office Word</Application>
  <DocSecurity>0</DocSecurity>
  <Lines>269</Lines>
  <Paragraphs>75</Paragraphs>
  <ScaleCrop>false</ScaleCrop>
  <HeadingPairs>
    <vt:vector size="2" baseType="variant">
      <vt:variant>
        <vt:lpstr>Заглавие</vt:lpstr>
      </vt:variant>
      <vt:variant>
        <vt:i4>1</vt:i4>
      </vt:variant>
    </vt:vector>
  </HeadingPairs>
  <TitlesOfParts>
    <vt:vector size="1" baseType="lpstr">
      <vt:lpstr>ОБЩИНСКИ СЪВЕТ – ГРАД ШАБЛА</vt:lpstr>
    </vt:vector>
  </TitlesOfParts>
  <Company/>
  <LinksUpToDate>false</LinksUpToDate>
  <CharactersWithSpaces>37985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ОБЩИНСКИ СЪВЕТ – ГРАД ШАБЛА</dc:title>
  <dc:subject/>
  <dc:creator>PC</dc:creator>
  <cp:keywords/>
  <dc:description/>
  <cp:lastModifiedBy>k</cp:lastModifiedBy>
  <cp:revision>10</cp:revision>
  <dcterms:created xsi:type="dcterms:W3CDTF">2025-10-13T13:57:00Z</dcterms:created>
  <dcterms:modified xsi:type="dcterms:W3CDTF">2025-10-16T08:43:00Z</dcterms:modified>
</cp:coreProperties>
</file>