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F" w:rsidRPr="00C7490F" w:rsidRDefault="00C7490F" w:rsidP="00C7490F">
      <w:pPr>
        <w:rPr>
          <w:bCs/>
          <w:i/>
          <w:sz w:val="20"/>
          <w:u w:val="single"/>
          <w:lang w:eastAsia="en-US"/>
        </w:rPr>
      </w:pPr>
      <w:r>
        <w:rPr>
          <w:bCs/>
          <w:noProof/>
          <w:spacing w:val="78"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893445</wp:posOffset>
                </wp:positionV>
                <wp:extent cx="6134735" cy="0"/>
                <wp:effectExtent l="36830" t="36195" r="29210" b="30480"/>
                <wp:wrapSquare wrapText="bothSides"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0.35pt" to="483.7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" strokeweight="4.5pt">
                <v:stroke linestyle="thinThick"/>
                <w10:wrap type="square"/>
              </v:lin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40005</wp:posOffset>
            </wp:positionV>
            <wp:extent cx="836930" cy="756285"/>
            <wp:effectExtent l="0" t="0" r="1270" b="5715"/>
            <wp:wrapSquare wrapText="left"/>
            <wp:docPr id="5" name="Картина 5" descr="md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a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>
            <wp:extent cx="749300" cy="720090"/>
            <wp:effectExtent l="0" t="0" r="0" b="3810"/>
            <wp:docPr id="4" name="Картина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90F">
        <w:rPr>
          <w:b/>
          <w:bCs/>
          <w:sz w:val="48"/>
          <w:szCs w:val="48"/>
          <w:lang w:eastAsia="en-US"/>
        </w:rPr>
        <w:t xml:space="preserve">       </w:t>
      </w:r>
      <w:r w:rsidRPr="00C7490F">
        <w:rPr>
          <w:b/>
          <w:bCs/>
          <w:spacing w:val="62"/>
          <w:sz w:val="44"/>
          <w:szCs w:val="44"/>
          <w:lang w:eastAsia="en-US"/>
        </w:rPr>
        <w:t>ОБЩИНА ШАБЛА</w:t>
      </w:r>
      <w:r w:rsidRPr="00C7490F">
        <w:rPr>
          <w:b/>
          <w:bCs/>
          <w:sz w:val="48"/>
          <w:szCs w:val="48"/>
          <w:u w:val="single"/>
          <w:lang w:eastAsia="en-US"/>
        </w:rPr>
        <w:t xml:space="preserve"> </w:t>
      </w:r>
    </w:p>
    <w:p w:rsidR="00C7490F" w:rsidRPr="00C7490F" w:rsidRDefault="00C7490F" w:rsidP="00C7490F">
      <w:pPr>
        <w:keepNext/>
        <w:outlineLvl w:val="0"/>
        <w:rPr>
          <w:i/>
          <w:sz w:val="6"/>
          <w:szCs w:val="6"/>
        </w:rPr>
      </w:pPr>
    </w:p>
    <w:p w:rsidR="00C7490F" w:rsidRPr="00C7490F" w:rsidRDefault="00C7490F" w:rsidP="00C7490F">
      <w:pPr>
        <w:keepNext/>
        <w:outlineLvl w:val="0"/>
        <w:rPr>
          <w:i/>
          <w:sz w:val="8"/>
          <w:szCs w:val="8"/>
        </w:rPr>
      </w:pPr>
    </w:p>
    <w:p w:rsidR="00C7490F" w:rsidRPr="00C7490F" w:rsidRDefault="00C7490F" w:rsidP="00C7490F">
      <w:pPr>
        <w:keepNext/>
        <w:outlineLvl w:val="0"/>
        <w:rPr>
          <w:i/>
          <w:sz w:val="18"/>
          <w:szCs w:val="18"/>
        </w:rPr>
      </w:pPr>
      <w:r w:rsidRPr="00C7490F">
        <w:rPr>
          <w:i/>
          <w:sz w:val="18"/>
          <w:szCs w:val="18"/>
        </w:rPr>
        <w:t xml:space="preserve"> 9680 гр. Шабла</w:t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  <w:t>телефон  05743/41 45</w:t>
      </w:r>
    </w:p>
    <w:p w:rsidR="00C7490F" w:rsidRPr="00C7490F" w:rsidRDefault="00C7490F" w:rsidP="00C7490F">
      <w:pPr>
        <w:keepNext/>
        <w:outlineLvl w:val="0"/>
        <w:rPr>
          <w:i/>
          <w:sz w:val="18"/>
          <w:szCs w:val="18"/>
        </w:rPr>
      </w:pPr>
      <w:r w:rsidRPr="00C7490F">
        <w:rPr>
          <w:i/>
          <w:sz w:val="18"/>
          <w:szCs w:val="18"/>
        </w:rPr>
        <w:t xml:space="preserve"> ул. „Равно поле” № 35</w:t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</w:r>
      <w:r w:rsidRPr="00C7490F">
        <w:rPr>
          <w:i/>
          <w:sz w:val="18"/>
          <w:szCs w:val="18"/>
        </w:rPr>
        <w:tab/>
        <w:t>факс 42 04; 40 45</w:t>
      </w:r>
    </w:p>
    <w:p w:rsidR="00C7490F" w:rsidRPr="00C7490F" w:rsidRDefault="00CC3D4F" w:rsidP="00C7490F">
      <w:pPr>
        <w:keepNext/>
        <w:ind w:right="-567"/>
        <w:outlineLvl w:val="0"/>
        <w:rPr>
          <w:i/>
          <w:sz w:val="18"/>
          <w:szCs w:val="18"/>
        </w:rPr>
      </w:pPr>
      <w:hyperlink r:id="rId8" w:history="1">
        <w:r w:rsidR="00C7490F" w:rsidRPr="00C7490F">
          <w:rPr>
            <w:i/>
            <w:color w:val="0000FF"/>
            <w:sz w:val="18"/>
            <w:szCs w:val="18"/>
            <w:u w:val="single"/>
            <w:lang w:val="en-US"/>
          </w:rPr>
          <w:t>www</w:t>
        </w:r>
        <w:r w:rsidR="00C7490F" w:rsidRPr="00C7490F">
          <w:rPr>
            <w:i/>
            <w:color w:val="0000FF"/>
            <w:sz w:val="18"/>
            <w:szCs w:val="18"/>
            <w:u w:val="single"/>
          </w:rPr>
          <w:t>.</w:t>
        </w:r>
        <w:r w:rsidR="00C7490F" w:rsidRPr="00C7490F">
          <w:rPr>
            <w:i/>
            <w:color w:val="0000FF"/>
            <w:sz w:val="18"/>
            <w:szCs w:val="18"/>
            <w:u w:val="single"/>
            <w:lang w:val="en-US"/>
          </w:rPr>
          <w:t>shabla</w:t>
        </w:r>
        <w:r w:rsidR="00C7490F" w:rsidRPr="00C7490F">
          <w:rPr>
            <w:i/>
            <w:color w:val="0000FF"/>
            <w:sz w:val="18"/>
            <w:szCs w:val="18"/>
            <w:u w:val="single"/>
          </w:rPr>
          <w:t>.</w:t>
        </w:r>
        <w:r w:rsidR="00C7490F" w:rsidRPr="00C7490F">
          <w:rPr>
            <w:i/>
            <w:color w:val="0000FF"/>
            <w:sz w:val="18"/>
            <w:szCs w:val="18"/>
            <w:u w:val="single"/>
            <w:lang w:val="en-US"/>
          </w:rPr>
          <w:t>bg</w:t>
        </w:r>
      </w:hyperlink>
      <w:r w:rsidR="00C7490F" w:rsidRPr="00C7490F">
        <w:rPr>
          <w:i/>
          <w:sz w:val="18"/>
          <w:szCs w:val="18"/>
          <w:lang w:val="en-US"/>
        </w:rPr>
        <w:t xml:space="preserve"> </w:t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r w:rsidR="00C7490F" w:rsidRPr="00C7490F">
        <w:rPr>
          <w:i/>
          <w:sz w:val="18"/>
          <w:szCs w:val="18"/>
        </w:rPr>
        <w:tab/>
      </w:r>
      <w:proofErr w:type="spellStart"/>
      <w:r w:rsidR="00C7490F" w:rsidRPr="00C7490F">
        <w:rPr>
          <w:i/>
          <w:sz w:val="18"/>
          <w:szCs w:val="18"/>
        </w:rPr>
        <w:t>e-mail</w:t>
      </w:r>
      <w:proofErr w:type="spellEnd"/>
      <w:r w:rsidR="00C7490F" w:rsidRPr="00C7490F">
        <w:rPr>
          <w:i/>
          <w:sz w:val="18"/>
          <w:szCs w:val="18"/>
        </w:rPr>
        <w:t xml:space="preserve">: </w:t>
      </w:r>
      <w:hyperlink r:id="rId9" w:history="1">
        <w:r w:rsidR="00C7490F" w:rsidRPr="00C7490F">
          <w:rPr>
            <w:i/>
            <w:color w:val="0000FF"/>
            <w:sz w:val="18"/>
            <w:szCs w:val="18"/>
            <w:u w:val="single"/>
          </w:rPr>
          <w:t>obshtina@ob-shabla.org</w:t>
        </w:r>
      </w:hyperlink>
      <w:r w:rsidR="00C7490F" w:rsidRPr="00C7490F">
        <w:rPr>
          <w:b/>
          <w:sz w:val="18"/>
          <w:szCs w:val="18"/>
        </w:rPr>
        <w:t xml:space="preserve"> </w:t>
      </w:r>
      <w:r w:rsidR="00C7490F" w:rsidRPr="00C7490F">
        <w:rPr>
          <w:i/>
          <w:sz w:val="18"/>
          <w:szCs w:val="18"/>
        </w:rPr>
        <w:t xml:space="preserve"> </w:t>
      </w:r>
    </w:p>
    <w:p w:rsidR="00077F3F" w:rsidRPr="00AC26A2" w:rsidRDefault="00077F3F" w:rsidP="00C7490F">
      <w:pPr>
        <w:jc w:val="center"/>
        <w:rPr>
          <w:b/>
          <w:sz w:val="28"/>
          <w:szCs w:val="28"/>
        </w:rPr>
      </w:pPr>
    </w:p>
    <w:p w:rsidR="00332C7F" w:rsidRPr="00332C7F" w:rsidRDefault="00332C7F" w:rsidP="00787B66">
      <w:pPr>
        <w:jc w:val="center"/>
        <w:rPr>
          <w:b/>
        </w:rPr>
      </w:pPr>
      <w:r w:rsidRPr="00332C7F">
        <w:rPr>
          <w:b/>
        </w:rPr>
        <w:t xml:space="preserve">НОВ РЕД ЗА </w:t>
      </w:r>
      <w:r w:rsidR="00787B66">
        <w:rPr>
          <w:b/>
        </w:rPr>
        <w:t>РЕГИСТРАЦИЯ НА ПЧЕЛНИТЕ СЕМЕЙСТВА</w:t>
      </w:r>
    </w:p>
    <w:p w:rsidR="00332C7F" w:rsidRPr="004D24C7" w:rsidRDefault="00332C7F" w:rsidP="00332C7F"/>
    <w:p w:rsidR="00077F3F" w:rsidRPr="00077F3F" w:rsidRDefault="00077F3F" w:rsidP="00077F3F">
      <w:pPr>
        <w:ind w:firstLine="709"/>
        <w:jc w:val="both"/>
        <w:rPr>
          <w:lang w:val="ru-RU"/>
        </w:rPr>
      </w:pPr>
      <w:r w:rsidRPr="00077F3F">
        <w:rPr>
          <w:lang w:val="ru-RU"/>
        </w:rPr>
        <w:t xml:space="preserve">С </w:t>
      </w:r>
      <w:proofErr w:type="spellStart"/>
      <w:r w:rsidRPr="00077F3F">
        <w:rPr>
          <w:lang w:val="ru-RU"/>
        </w:rPr>
        <w:t>приетите</w:t>
      </w:r>
      <w:proofErr w:type="spellEnd"/>
      <w:r w:rsidRPr="00077F3F">
        <w:rPr>
          <w:lang w:val="ru-RU"/>
        </w:rPr>
        <w:t xml:space="preserve"> изменения и </w:t>
      </w:r>
      <w:proofErr w:type="spellStart"/>
      <w:r w:rsidRPr="00077F3F">
        <w:rPr>
          <w:lang w:val="ru-RU"/>
        </w:rPr>
        <w:t>допълнения</w:t>
      </w:r>
      <w:proofErr w:type="spellEnd"/>
      <w:r w:rsidRPr="00077F3F">
        <w:rPr>
          <w:lang w:val="ru-RU"/>
        </w:rPr>
        <w:t xml:space="preserve"> </w:t>
      </w:r>
      <w:proofErr w:type="gramStart"/>
      <w:r w:rsidRPr="00077F3F">
        <w:rPr>
          <w:lang w:val="ru-RU"/>
        </w:rPr>
        <w:t>в</w:t>
      </w:r>
      <w:proofErr w:type="gramEnd"/>
      <w:r w:rsidRPr="00077F3F">
        <w:rPr>
          <w:lang w:val="ru-RU"/>
        </w:rPr>
        <w:t xml:space="preserve"> Закона за </w:t>
      </w:r>
      <w:proofErr w:type="spellStart"/>
      <w:r w:rsidRPr="00077F3F">
        <w:rPr>
          <w:lang w:val="ru-RU"/>
        </w:rPr>
        <w:t>пчеларството</w:t>
      </w:r>
      <w:proofErr w:type="spellEnd"/>
      <w:r w:rsidRPr="00077F3F">
        <w:rPr>
          <w:lang w:val="ru-RU"/>
        </w:rPr>
        <w:t xml:space="preserve">, </w:t>
      </w:r>
      <w:proofErr w:type="spellStart"/>
      <w:r w:rsidRPr="00077F3F">
        <w:rPr>
          <w:lang w:val="ru-RU"/>
        </w:rPr>
        <w:t>обнародвани</w:t>
      </w:r>
      <w:proofErr w:type="spellEnd"/>
      <w:r w:rsidRPr="00077F3F">
        <w:rPr>
          <w:lang w:val="ru-RU"/>
        </w:rPr>
        <w:t xml:space="preserve"> в ДВ, </w:t>
      </w:r>
      <w:proofErr w:type="spellStart"/>
      <w:r w:rsidRPr="00077F3F">
        <w:rPr>
          <w:lang w:val="ru-RU"/>
        </w:rPr>
        <w:t>бр</w:t>
      </w:r>
      <w:proofErr w:type="spellEnd"/>
      <w:r w:rsidRPr="00077F3F">
        <w:rPr>
          <w:lang w:val="ru-RU"/>
        </w:rPr>
        <w:t xml:space="preserve">. 13/ 16.02.2021 г. отпада </w:t>
      </w:r>
      <w:proofErr w:type="spellStart"/>
      <w:r w:rsidRPr="00077F3F">
        <w:rPr>
          <w:lang w:val="ru-RU"/>
        </w:rPr>
        <w:t>задължението</w:t>
      </w:r>
      <w:proofErr w:type="spellEnd"/>
      <w:r w:rsidRPr="00077F3F">
        <w:rPr>
          <w:lang w:val="ru-RU"/>
        </w:rPr>
        <w:t xml:space="preserve"> на </w:t>
      </w:r>
      <w:proofErr w:type="spellStart"/>
      <w:r w:rsidRPr="00077F3F">
        <w:rPr>
          <w:lang w:val="ru-RU"/>
        </w:rPr>
        <w:t>общините</w:t>
      </w:r>
      <w:proofErr w:type="spellEnd"/>
      <w:r w:rsidRPr="00077F3F">
        <w:rPr>
          <w:lang w:val="ru-RU"/>
        </w:rPr>
        <w:t xml:space="preserve"> и </w:t>
      </w:r>
      <w:proofErr w:type="spellStart"/>
      <w:r w:rsidRPr="00077F3F">
        <w:rPr>
          <w:lang w:val="ru-RU"/>
        </w:rPr>
        <w:t>кметствата</w:t>
      </w:r>
      <w:proofErr w:type="spellEnd"/>
      <w:r w:rsidRPr="00077F3F">
        <w:rPr>
          <w:lang w:val="ru-RU"/>
        </w:rPr>
        <w:t xml:space="preserve"> за </w:t>
      </w:r>
      <w:proofErr w:type="spellStart"/>
      <w:r w:rsidRPr="00077F3F">
        <w:rPr>
          <w:lang w:val="ru-RU"/>
        </w:rPr>
        <w:t>водене</w:t>
      </w:r>
      <w:proofErr w:type="spellEnd"/>
      <w:r w:rsidRPr="00077F3F">
        <w:rPr>
          <w:lang w:val="ru-RU"/>
        </w:rPr>
        <w:t xml:space="preserve"> на </w:t>
      </w:r>
      <w:proofErr w:type="spellStart"/>
      <w:r w:rsidRPr="00077F3F">
        <w:rPr>
          <w:lang w:val="ru-RU"/>
        </w:rPr>
        <w:t>регистър</w:t>
      </w:r>
      <w:proofErr w:type="spellEnd"/>
      <w:r w:rsidRPr="00077F3F">
        <w:rPr>
          <w:lang w:val="ru-RU"/>
        </w:rPr>
        <w:t xml:space="preserve"> на </w:t>
      </w:r>
      <w:proofErr w:type="spellStart"/>
      <w:r w:rsidRPr="00077F3F">
        <w:rPr>
          <w:lang w:val="ru-RU"/>
        </w:rPr>
        <w:t>пчелините</w:t>
      </w:r>
      <w:proofErr w:type="spellEnd"/>
      <w:r w:rsidRPr="00077F3F">
        <w:rPr>
          <w:lang w:val="ru-RU"/>
        </w:rPr>
        <w:t xml:space="preserve"> в </w:t>
      </w:r>
      <w:proofErr w:type="spellStart"/>
      <w:r w:rsidRPr="00077F3F">
        <w:rPr>
          <w:lang w:val="ru-RU"/>
        </w:rPr>
        <w:t>съответното</w:t>
      </w:r>
      <w:proofErr w:type="spellEnd"/>
      <w:r w:rsidRPr="00077F3F">
        <w:rPr>
          <w:lang w:val="ru-RU"/>
        </w:rPr>
        <w:t xml:space="preserve"> населено </w:t>
      </w:r>
      <w:proofErr w:type="spellStart"/>
      <w:r w:rsidRPr="00077F3F">
        <w:rPr>
          <w:lang w:val="ru-RU"/>
        </w:rPr>
        <w:t>място</w:t>
      </w:r>
      <w:proofErr w:type="spellEnd"/>
      <w:r w:rsidRPr="00077F3F">
        <w:rPr>
          <w:lang w:val="ru-RU"/>
        </w:rPr>
        <w:t>.</w:t>
      </w:r>
    </w:p>
    <w:p w:rsidR="00077F3F" w:rsidRPr="00077F3F" w:rsidRDefault="00077F3F" w:rsidP="00077F3F">
      <w:pPr>
        <w:ind w:firstLine="709"/>
        <w:jc w:val="both"/>
      </w:pPr>
      <w:r w:rsidRPr="00077F3F">
        <w:rPr>
          <w:lang w:val="ru-RU"/>
        </w:rPr>
        <w:t>П</w:t>
      </w:r>
      <w:proofErr w:type="spellStart"/>
      <w:r w:rsidRPr="00077F3F">
        <w:rPr>
          <w:lang w:val="en"/>
        </w:rPr>
        <w:t>челните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семейства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настаняват</w:t>
      </w:r>
      <w:proofErr w:type="spellEnd"/>
      <w:r w:rsidRPr="00077F3F">
        <w:rPr>
          <w:lang w:val="en"/>
        </w:rPr>
        <w:t xml:space="preserve"> в </w:t>
      </w:r>
      <w:proofErr w:type="spellStart"/>
      <w:r w:rsidRPr="00077F3F">
        <w:rPr>
          <w:lang w:val="en"/>
        </w:rPr>
        <w:t>пчелини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регистрирани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</w:t>
      </w:r>
      <w:proofErr w:type="spellEnd"/>
      <w:r w:rsidRPr="00077F3F">
        <w:rPr>
          <w:lang w:val="en"/>
        </w:rPr>
        <w:t xml:space="preserve"> </w:t>
      </w:r>
      <w:proofErr w:type="spellStart"/>
      <w:proofErr w:type="gramStart"/>
      <w:r w:rsidRPr="00077F3F">
        <w:rPr>
          <w:lang w:val="en"/>
        </w:rPr>
        <w:t>реда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proofErr w:type="gramEnd"/>
      <w:r w:rsidRPr="00077F3F">
        <w:t xml:space="preserve"> чл. 137 от Закона за ветеринарномедицинската дейност.</w:t>
      </w:r>
      <w:r w:rsidRPr="00077F3F">
        <w:rPr>
          <w:lang w:val="en"/>
        </w:rPr>
        <w:t xml:space="preserve"> </w:t>
      </w:r>
      <w:proofErr w:type="spellStart"/>
      <w:proofErr w:type="gramStart"/>
      <w:r w:rsidRPr="00077F3F">
        <w:rPr>
          <w:lang w:val="en"/>
        </w:rPr>
        <w:t>Собствениците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или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ползвателите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пчелини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подават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заявление</w:t>
      </w:r>
      <w:proofErr w:type="spellEnd"/>
      <w:r w:rsidRPr="00077F3F">
        <w:t xml:space="preserve"> за регистрация</w:t>
      </w:r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образец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до</w:t>
      </w:r>
      <w:proofErr w:type="spellEnd"/>
      <w:r w:rsidRPr="00077F3F">
        <w:rPr>
          <w:lang w:val="en"/>
        </w:rPr>
        <w:t xml:space="preserve"> </w:t>
      </w:r>
      <w:r w:rsidRPr="00077F3F">
        <w:t>д</w:t>
      </w:r>
      <w:proofErr w:type="spellStart"/>
      <w:r w:rsidRPr="00077F3F">
        <w:rPr>
          <w:lang w:val="en"/>
        </w:rPr>
        <w:t>иректора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съответната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t>об</w:t>
      </w:r>
      <w:r w:rsidRPr="00077F3F">
        <w:rPr>
          <w:lang w:val="en"/>
        </w:rPr>
        <w:t>ластна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дирекция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безопасност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храните</w:t>
      </w:r>
      <w:proofErr w:type="spellEnd"/>
      <w:r w:rsidRPr="00077F3F">
        <w:rPr>
          <w:lang w:val="en"/>
        </w:rPr>
        <w:t>.</w:t>
      </w:r>
      <w:proofErr w:type="gramEnd"/>
      <w:r w:rsidRPr="00077F3F">
        <w:t xml:space="preserve"> </w:t>
      </w:r>
      <w:proofErr w:type="spellStart"/>
      <w:proofErr w:type="gramStart"/>
      <w:r w:rsidRPr="00077F3F">
        <w:rPr>
          <w:lang w:val="en"/>
        </w:rPr>
        <w:t>Собствениците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или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ползвателите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пчелини</w:t>
      </w:r>
      <w:proofErr w:type="spellEnd"/>
      <w:r w:rsidRPr="00077F3F">
        <w:rPr>
          <w:lang w:val="en"/>
        </w:rPr>
        <w:t xml:space="preserve"> – </w:t>
      </w:r>
      <w:proofErr w:type="spellStart"/>
      <w:r w:rsidRPr="00077F3F">
        <w:rPr>
          <w:lang w:val="en"/>
        </w:rPr>
        <w:t>лични</w:t>
      </w:r>
      <w:proofErr w:type="spellEnd"/>
      <w:r w:rsidRPr="00077F3F">
        <w:t xml:space="preserve"> </w:t>
      </w:r>
      <w:proofErr w:type="spellStart"/>
      <w:r w:rsidRPr="00077F3F">
        <w:rPr>
          <w:lang w:val="en"/>
        </w:rPr>
        <w:t>стопанства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подават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заявлението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ал</w:t>
      </w:r>
      <w:proofErr w:type="spellEnd"/>
      <w:r w:rsidRPr="00077F3F">
        <w:rPr>
          <w:lang w:val="en"/>
        </w:rPr>
        <w:t>.</w:t>
      </w:r>
      <w:proofErr w:type="gramEnd"/>
      <w:r w:rsidRPr="00077F3F">
        <w:rPr>
          <w:lang w:val="en"/>
        </w:rPr>
        <w:t xml:space="preserve"> </w:t>
      </w:r>
      <w:proofErr w:type="gramStart"/>
      <w:r w:rsidRPr="00077F3F">
        <w:rPr>
          <w:lang w:val="en"/>
        </w:rPr>
        <w:t xml:space="preserve">1 </w:t>
      </w:r>
      <w:proofErr w:type="spellStart"/>
      <w:r w:rsidRPr="00077F3F">
        <w:rPr>
          <w:lang w:val="en"/>
        </w:rPr>
        <w:t>чрез</w:t>
      </w:r>
      <w:proofErr w:type="spellEnd"/>
      <w:r w:rsidRPr="00077F3F">
        <w:rPr>
          <w:lang w:val="en"/>
        </w:rPr>
        <w:t xml:space="preserve"> </w:t>
      </w:r>
      <w:r w:rsidRPr="00077F3F">
        <w:t>к</w:t>
      </w:r>
      <w:proofErr w:type="spellStart"/>
      <w:r w:rsidRPr="00077F3F">
        <w:rPr>
          <w:lang w:val="en"/>
        </w:rPr>
        <w:t>мета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или</w:t>
      </w:r>
      <w:proofErr w:type="spellEnd"/>
      <w:r w:rsidRPr="00077F3F">
        <w:rPr>
          <w:lang w:val="en"/>
        </w:rPr>
        <w:t xml:space="preserve"> </w:t>
      </w:r>
      <w:r w:rsidRPr="00077F3F">
        <w:t>к</w:t>
      </w:r>
      <w:proofErr w:type="spellStart"/>
      <w:r w:rsidRPr="00077F3F">
        <w:rPr>
          <w:lang w:val="en"/>
        </w:rPr>
        <w:t>метския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наместник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като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за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регистрацията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събира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такса</w:t>
      </w:r>
      <w:proofErr w:type="spellEnd"/>
      <w:r w:rsidRPr="00077F3F">
        <w:rPr>
          <w:lang w:val="en"/>
        </w:rPr>
        <w:t>.</w:t>
      </w:r>
      <w:proofErr w:type="gramEnd"/>
    </w:p>
    <w:p w:rsidR="00077F3F" w:rsidRPr="00077F3F" w:rsidRDefault="00077F3F" w:rsidP="00077F3F">
      <w:pPr>
        <w:ind w:firstLine="709"/>
        <w:jc w:val="both"/>
        <w:rPr>
          <w:lang w:val="en"/>
        </w:rPr>
      </w:pPr>
      <w:r w:rsidRPr="00077F3F">
        <w:rPr>
          <w:lang w:val="en"/>
        </w:rPr>
        <w:t xml:space="preserve">В </w:t>
      </w:r>
      <w:proofErr w:type="spellStart"/>
      <w:r w:rsidRPr="00077F3F">
        <w:rPr>
          <w:lang w:val="en"/>
        </w:rPr>
        <w:t>кметствата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води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регистър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пчелните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семейства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подвижно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пчеларство</w:t>
      </w:r>
      <w:proofErr w:type="spellEnd"/>
      <w:r w:rsidRPr="00077F3F">
        <w:rPr>
          <w:lang w:val="en"/>
        </w:rPr>
        <w:t xml:space="preserve">, в </w:t>
      </w:r>
      <w:proofErr w:type="spellStart"/>
      <w:r w:rsidRPr="00077F3F">
        <w:rPr>
          <w:lang w:val="en"/>
        </w:rPr>
        <w:t>който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вписват</w:t>
      </w:r>
      <w:proofErr w:type="spellEnd"/>
      <w:r w:rsidRPr="00077F3F">
        <w:rPr>
          <w:lang w:val="en"/>
        </w:rPr>
        <w:t>: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r w:rsidRPr="00077F3F">
        <w:rPr>
          <w:lang w:val="en"/>
        </w:rPr>
        <w:t>трите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имена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собственика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съответно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за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юридическото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лице</w:t>
      </w:r>
      <w:proofErr w:type="spellEnd"/>
      <w:r w:rsidRPr="00077F3F">
        <w:rPr>
          <w:lang w:val="en"/>
        </w:rPr>
        <w:t xml:space="preserve"> – </w:t>
      </w:r>
      <w:proofErr w:type="spellStart"/>
      <w:r w:rsidRPr="00077F3F">
        <w:rPr>
          <w:lang w:val="en"/>
        </w:rPr>
        <w:t>наименованието</w:t>
      </w:r>
      <w:proofErr w:type="spellEnd"/>
      <w:r w:rsidRPr="00077F3F"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фирмата</w:t>
      </w:r>
      <w:proofErr w:type="spellEnd"/>
      <w:r w:rsidRPr="00077F3F">
        <w:rPr>
          <w:lang w:val="en"/>
        </w:rPr>
        <w:t xml:space="preserve"> и БУЛСТАТ/ЕИК;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r w:rsidRPr="00077F3F">
        <w:rPr>
          <w:lang w:val="en"/>
        </w:rPr>
        <w:t>постоянният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адрес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местоживеене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собственика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съответно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адресът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управление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юридическото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лице</w:t>
      </w:r>
      <w:proofErr w:type="spellEnd"/>
      <w:r w:rsidRPr="00077F3F">
        <w:rPr>
          <w:lang w:val="en"/>
        </w:rPr>
        <w:t>;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r w:rsidRPr="00077F3F">
        <w:rPr>
          <w:lang w:val="en"/>
        </w:rPr>
        <w:t>постоянното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местонахождение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пчелина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или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мястото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откъдето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придвижени</w:t>
      </w:r>
      <w:proofErr w:type="spellEnd"/>
      <w:r w:rsidRPr="00077F3F">
        <w:rPr>
          <w:lang w:val="en"/>
        </w:rPr>
        <w:t xml:space="preserve"> (</w:t>
      </w:r>
      <w:proofErr w:type="spellStart"/>
      <w:r w:rsidRPr="00077F3F">
        <w:rPr>
          <w:lang w:val="en"/>
        </w:rPr>
        <w:t>кметство</w:t>
      </w:r>
      <w:proofErr w:type="spellEnd"/>
      <w:r w:rsidRPr="00077F3F">
        <w:rPr>
          <w:lang w:val="en"/>
        </w:rPr>
        <w:t xml:space="preserve">), с </w:t>
      </w:r>
      <w:proofErr w:type="spellStart"/>
      <w:r w:rsidRPr="00077F3F">
        <w:rPr>
          <w:lang w:val="en"/>
        </w:rPr>
        <w:t>номер</w:t>
      </w:r>
      <w:proofErr w:type="spellEnd"/>
      <w:r w:rsidRPr="00077F3F">
        <w:rPr>
          <w:lang w:val="en"/>
        </w:rPr>
        <w:t xml:space="preserve"> и </w:t>
      </w:r>
      <w:proofErr w:type="spellStart"/>
      <w:r w:rsidRPr="00077F3F">
        <w:rPr>
          <w:lang w:val="en"/>
        </w:rPr>
        <w:t>дата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ветеринарномедицинското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свидетелство</w:t>
      </w:r>
      <w:proofErr w:type="spellEnd"/>
      <w:r w:rsidRPr="00077F3F">
        <w:rPr>
          <w:lang w:val="en"/>
        </w:rPr>
        <w:t>;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r w:rsidRPr="00077F3F">
        <w:rPr>
          <w:lang w:val="en"/>
        </w:rPr>
        <w:t>регистрационният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номер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пчелина</w:t>
      </w:r>
      <w:proofErr w:type="spellEnd"/>
      <w:r w:rsidRPr="00077F3F">
        <w:rPr>
          <w:lang w:val="en"/>
        </w:rPr>
        <w:t>;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r w:rsidRPr="00077F3F">
        <w:rPr>
          <w:lang w:val="en"/>
        </w:rPr>
        <w:t>броят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пчелните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</w:t>
      </w:r>
      <w:bookmarkStart w:id="0" w:name="_GoBack"/>
      <w:bookmarkEnd w:id="0"/>
      <w:r w:rsidRPr="00077F3F">
        <w:rPr>
          <w:lang w:val="en"/>
        </w:rPr>
        <w:t>емейства</w:t>
      </w:r>
      <w:proofErr w:type="spellEnd"/>
      <w:r w:rsidRPr="00077F3F">
        <w:rPr>
          <w:lang w:val="en"/>
        </w:rPr>
        <w:t xml:space="preserve">, </w:t>
      </w:r>
      <w:proofErr w:type="spellStart"/>
      <w:r w:rsidRPr="00077F3F">
        <w:rPr>
          <w:lang w:val="en"/>
        </w:rPr>
        <w:t>които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придвижени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при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подвижно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пчеларство</w:t>
      </w:r>
      <w:proofErr w:type="spellEnd"/>
      <w:r w:rsidRPr="00077F3F">
        <w:rPr>
          <w:lang w:val="en"/>
        </w:rPr>
        <w:t>;</w:t>
      </w:r>
    </w:p>
    <w:p w:rsidR="00077F3F" w:rsidRPr="00077F3F" w:rsidRDefault="00077F3F" w:rsidP="00CC3D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en"/>
        </w:rPr>
      </w:pPr>
      <w:proofErr w:type="spellStart"/>
      <w:proofErr w:type="gramStart"/>
      <w:r w:rsidRPr="00077F3F">
        <w:rPr>
          <w:lang w:val="en"/>
        </w:rPr>
        <w:t>мястото</w:t>
      </w:r>
      <w:proofErr w:type="spellEnd"/>
      <w:proofErr w:type="gram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настаняване</w:t>
      </w:r>
      <w:proofErr w:type="spellEnd"/>
      <w:r w:rsidRPr="00077F3F">
        <w:rPr>
          <w:lang w:val="en"/>
        </w:rPr>
        <w:t xml:space="preserve"> с </w:t>
      </w:r>
      <w:proofErr w:type="spellStart"/>
      <w:r w:rsidRPr="00077F3F">
        <w:rPr>
          <w:lang w:val="en"/>
        </w:rPr>
        <w:t>посочени</w:t>
      </w:r>
      <w:proofErr w:type="spellEnd"/>
      <w:r w:rsidRPr="00077F3F">
        <w:rPr>
          <w:lang w:val="en"/>
        </w:rPr>
        <w:t xml:space="preserve"> GPS </w:t>
      </w:r>
      <w:proofErr w:type="spellStart"/>
      <w:r w:rsidRPr="00077F3F">
        <w:rPr>
          <w:lang w:val="en"/>
        </w:rPr>
        <w:t>координати</w:t>
      </w:r>
      <w:proofErr w:type="spellEnd"/>
      <w:r w:rsidRPr="00077F3F">
        <w:rPr>
          <w:lang w:val="en"/>
        </w:rPr>
        <w:t>.</w:t>
      </w:r>
    </w:p>
    <w:p w:rsidR="00077F3F" w:rsidRPr="00077F3F" w:rsidRDefault="00077F3F" w:rsidP="00077F3F">
      <w:pPr>
        <w:ind w:firstLine="709"/>
        <w:jc w:val="both"/>
      </w:pPr>
      <w:proofErr w:type="spellStart"/>
      <w:proofErr w:type="gramStart"/>
      <w:r w:rsidRPr="00077F3F">
        <w:rPr>
          <w:lang w:val="en"/>
        </w:rPr>
        <w:t>При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подвижно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пчеларство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разрешение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за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настаняване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или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преместване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временен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пчелин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се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издава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от</w:t>
      </w:r>
      <w:proofErr w:type="spellEnd"/>
      <w:r w:rsidRPr="00077F3F">
        <w:rPr>
          <w:lang w:val="en"/>
        </w:rPr>
        <w:t xml:space="preserve"> </w:t>
      </w:r>
      <w:r w:rsidRPr="00077F3F">
        <w:t>к</w:t>
      </w:r>
      <w:proofErr w:type="spellStart"/>
      <w:r w:rsidRPr="00077F3F">
        <w:rPr>
          <w:lang w:val="en"/>
        </w:rPr>
        <w:t>мета</w:t>
      </w:r>
      <w:proofErr w:type="spellEnd"/>
      <w:r w:rsidRPr="00077F3F">
        <w:rPr>
          <w:lang w:val="en"/>
        </w:rPr>
        <w:t xml:space="preserve"> в </w:t>
      </w:r>
      <w:proofErr w:type="spellStart"/>
      <w:r w:rsidRPr="00077F3F">
        <w:rPr>
          <w:lang w:val="en"/>
        </w:rPr>
        <w:t>деня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подаване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молбата</w:t>
      </w:r>
      <w:proofErr w:type="spellEnd"/>
      <w:r w:rsidRPr="00077F3F">
        <w:t>,</w:t>
      </w:r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при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наличие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изискванията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t xml:space="preserve"> чл.</w:t>
      </w:r>
      <w:proofErr w:type="gramEnd"/>
      <w:r w:rsidRPr="00077F3F">
        <w:t xml:space="preserve"> 13, ал. 1 от ЗП</w:t>
      </w:r>
      <w:r w:rsidRPr="00077F3F">
        <w:rPr>
          <w:lang w:val="en"/>
        </w:rPr>
        <w:t xml:space="preserve">, а </w:t>
      </w:r>
      <w:proofErr w:type="spellStart"/>
      <w:r w:rsidRPr="00077F3F">
        <w:rPr>
          <w:lang w:val="en"/>
        </w:rPr>
        <w:t>за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поземлените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имоти</w:t>
      </w:r>
      <w:proofErr w:type="spellEnd"/>
      <w:r w:rsidRPr="00077F3F">
        <w:rPr>
          <w:lang w:val="en"/>
        </w:rPr>
        <w:t xml:space="preserve"> в </w:t>
      </w:r>
      <w:proofErr w:type="spellStart"/>
      <w:r w:rsidRPr="00077F3F">
        <w:rPr>
          <w:lang w:val="en"/>
        </w:rPr>
        <w:t>горски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територии</w:t>
      </w:r>
      <w:proofErr w:type="spellEnd"/>
      <w:r w:rsidRPr="00077F3F">
        <w:rPr>
          <w:lang w:val="en"/>
        </w:rPr>
        <w:t xml:space="preserve"> – </w:t>
      </w:r>
      <w:proofErr w:type="spellStart"/>
      <w:r w:rsidRPr="00077F3F">
        <w:rPr>
          <w:lang w:val="en"/>
        </w:rPr>
        <w:t>по</w:t>
      </w:r>
      <w:proofErr w:type="spellEnd"/>
      <w:r w:rsidRPr="00077F3F">
        <w:t xml:space="preserve"> </w:t>
      </w:r>
      <w:proofErr w:type="spellStart"/>
      <w:r w:rsidRPr="00077F3F">
        <w:rPr>
          <w:lang w:val="en"/>
        </w:rPr>
        <w:t>реда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lang w:val="en"/>
        </w:rPr>
        <w:t>на</w:t>
      </w:r>
      <w:proofErr w:type="spellEnd"/>
      <w:r w:rsidRPr="00077F3F">
        <w:rPr>
          <w:lang w:val="en"/>
        </w:rPr>
        <w:t xml:space="preserve"> </w:t>
      </w:r>
      <w:proofErr w:type="spellStart"/>
      <w:r w:rsidRPr="00077F3F">
        <w:rPr>
          <w:u w:val="single"/>
          <w:lang w:val="en"/>
        </w:rPr>
        <w:t>Закона</w:t>
      </w:r>
      <w:proofErr w:type="spellEnd"/>
      <w:r w:rsidRPr="00077F3F">
        <w:rPr>
          <w:u w:val="single"/>
          <w:lang w:val="en"/>
        </w:rPr>
        <w:t xml:space="preserve"> </w:t>
      </w:r>
      <w:proofErr w:type="spellStart"/>
      <w:r w:rsidRPr="00077F3F">
        <w:rPr>
          <w:u w:val="single"/>
          <w:lang w:val="en"/>
        </w:rPr>
        <w:t>за</w:t>
      </w:r>
      <w:proofErr w:type="spellEnd"/>
      <w:r w:rsidRPr="00077F3F">
        <w:rPr>
          <w:u w:val="single"/>
          <w:lang w:val="en"/>
        </w:rPr>
        <w:t xml:space="preserve"> </w:t>
      </w:r>
      <w:proofErr w:type="spellStart"/>
      <w:r w:rsidRPr="00077F3F">
        <w:rPr>
          <w:u w:val="single"/>
          <w:lang w:val="en"/>
        </w:rPr>
        <w:t>горите</w:t>
      </w:r>
      <w:proofErr w:type="spellEnd"/>
      <w:r w:rsidRPr="00077F3F">
        <w:rPr>
          <w:lang w:val="en"/>
        </w:rPr>
        <w:t>.</w:t>
      </w:r>
      <w:r w:rsidRPr="00077F3F">
        <w:t xml:space="preserve"> </w:t>
      </w:r>
    </w:p>
    <w:p w:rsidR="00077F3F" w:rsidRPr="00077F3F" w:rsidRDefault="00077F3F" w:rsidP="00077F3F">
      <w:pPr>
        <w:ind w:firstLine="709"/>
        <w:jc w:val="both"/>
        <w:rPr>
          <w:lang w:val="ru-RU"/>
        </w:rPr>
      </w:pPr>
      <w:proofErr w:type="spellStart"/>
      <w:r w:rsidRPr="00077F3F">
        <w:rPr>
          <w:lang w:val="ru-RU"/>
        </w:rPr>
        <w:t>Регистрацията</w:t>
      </w:r>
      <w:proofErr w:type="spellEnd"/>
      <w:r w:rsidRPr="00077F3F">
        <w:rPr>
          <w:lang w:val="ru-RU"/>
        </w:rPr>
        <w:t xml:space="preserve"> на </w:t>
      </w:r>
      <w:proofErr w:type="spellStart"/>
      <w:r w:rsidRPr="00077F3F">
        <w:rPr>
          <w:lang w:val="ru-RU"/>
        </w:rPr>
        <w:t>пчелините</w:t>
      </w:r>
      <w:proofErr w:type="spellEnd"/>
      <w:r w:rsidRPr="00077F3F">
        <w:rPr>
          <w:lang w:val="ru-RU"/>
        </w:rPr>
        <w:t xml:space="preserve"> – </w:t>
      </w:r>
      <w:proofErr w:type="spellStart"/>
      <w:r w:rsidRPr="00077F3F">
        <w:rPr>
          <w:lang w:val="ru-RU"/>
        </w:rPr>
        <w:t>лични</w:t>
      </w:r>
      <w:proofErr w:type="spellEnd"/>
      <w:r w:rsidRPr="00077F3F">
        <w:rPr>
          <w:lang w:val="ru-RU"/>
        </w:rPr>
        <w:t xml:space="preserve"> </w:t>
      </w:r>
      <w:proofErr w:type="spellStart"/>
      <w:r w:rsidRPr="00077F3F">
        <w:rPr>
          <w:lang w:val="ru-RU"/>
        </w:rPr>
        <w:t>стопанства</w:t>
      </w:r>
      <w:proofErr w:type="spellEnd"/>
      <w:r w:rsidRPr="00077F3F">
        <w:rPr>
          <w:lang w:val="ru-RU"/>
        </w:rPr>
        <w:t xml:space="preserve"> става чрез </w:t>
      </w:r>
      <w:proofErr w:type="spellStart"/>
      <w:r w:rsidRPr="00077F3F">
        <w:rPr>
          <w:lang w:val="ru-RU"/>
        </w:rPr>
        <w:t>подаване</w:t>
      </w:r>
      <w:proofErr w:type="spellEnd"/>
      <w:r w:rsidRPr="00077F3F">
        <w:rPr>
          <w:lang w:val="ru-RU"/>
        </w:rPr>
        <w:t xml:space="preserve"> на заявление </w:t>
      </w:r>
      <w:proofErr w:type="gramStart"/>
      <w:r w:rsidRPr="00077F3F">
        <w:t>за</w:t>
      </w:r>
      <w:proofErr w:type="gramEnd"/>
      <w:r w:rsidRPr="00077F3F">
        <w:t xml:space="preserve"> регистрация на животновъден обект – лично стопанство до директора на ОДБХ чрез кмета/ кметския наместник на населеното място. В 10-дневен срок от приемане на заявлението кметът/ кметският наместник изпраща заявлението в ОДБХ и участва в </w:t>
      </w:r>
      <w:proofErr w:type="spellStart"/>
      <w:r w:rsidRPr="00077F3F">
        <w:rPr>
          <w:lang w:val="ru-RU"/>
        </w:rPr>
        <w:t>комисията</w:t>
      </w:r>
      <w:proofErr w:type="spellEnd"/>
      <w:r w:rsidRPr="00077F3F">
        <w:rPr>
          <w:lang w:val="ru-RU"/>
        </w:rPr>
        <w:t xml:space="preserve"> за </w:t>
      </w:r>
      <w:proofErr w:type="spellStart"/>
      <w:r w:rsidRPr="00077F3F">
        <w:rPr>
          <w:lang w:val="ru-RU"/>
        </w:rPr>
        <w:t>извършване</w:t>
      </w:r>
      <w:proofErr w:type="spellEnd"/>
      <w:r w:rsidRPr="00077F3F">
        <w:rPr>
          <w:lang w:val="ru-RU"/>
        </w:rPr>
        <w:t xml:space="preserve"> на проверка на </w:t>
      </w:r>
      <w:proofErr w:type="spellStart"/>
      <w:r w:rsidRPr="00077F3F">
        <w:rPr>
          <w:lang w:val="ru-RU"/>
        </w:rPr>
        <w:t>обекта</w:t>
      </w:r>
      <w:proofErr w:type="spellEnd"/>
      <w:r w:rsidRPr="00077F3F">
        <w:rPr>
          <w:lang w:val="ru-RU"/>
        </w:rPr>
        <w:t xml:space="preserve">. </w:t>
      </w:r>
    </w:p>
    <w:p w:rsidR="00077F3F" w:rsidRDefault="00077F3F" w:rsidP="00077F3F">
      <w:pPr>
        <w:ind w:firstLine="709"/>
        <w:jc w:val="both"/>
      </w:pPr>
      <w:r w:rsidRPr="00077F3F">
        <w:t xml:space="preserve">Образец на заявлението е публикуван на Интернет страницата на община Шабла - </w:t>
      </w:r>
      <w:hyperlink r:id="rId10" w:history="1">
        <w:r w:rsidRPr="00077F3F">
          <w:rPr>
            <w:rStyle w:val="a5"/>
          </w:rPr>
          <w:t>https://shabla.bg/</w:t>
        </w:r>
      </w:hyperlink>
      <w:r w:rsidRPr="00077F3F">
        <w:t>, раздел „Административно обслужване“ – „Административни услуги“ – „Административни услуги „Екология и селско стопанство“.</w:t>
      </w:r>
    </w:p>
    <w:p w:rsidR="00077F3F" w:rsidRPr="00077F3F" w:rsidRDefault="00077F3F" w:rsidP="00077F3F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Оповестяването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собствениците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пчелни</w:t>
      </w:r>
      <w:proofErr w:type="spellEnd"/>
      <w:r>
        <w:rPr>
          <w:lang w:val="ru-RU"/>
        </w:rPr>
        <w:t xml:space="preserve"> семейства за </w:t>
      </w:r>
      <w:proofErr w:type="spellStart"/>
      <w:r>
        <w:rPr>
          <w:lang w:val="ru-RU"/>
        </w:rPr>
        <w:t>предстоящи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растителнозащитни</w:t>
      </w:r>
      <w:proofErr w:type="spellEnd"/>
      <w:r>
        <w:rPr>
          <w:lang w:val="ru-RU"/>
        </w:rPr>
        <w:t xml:space="preserve"> мероприятия става чрез </w:t>
      </w:r>
      <w:r w:rsidRPr="00077F3F">
        <w:t xml:space="preserve">Електронна платформа за оповестяване </w:t>
      </w:r>
      <w:proofErr w:type="gramStart"/>
      <w:r w:rsidRPr="00077F3F">
        <w:t>на</w:t>
      </w:r>
      <w:proofErr w:type="gramEnd"/>
      <w:r w:rsidRPr="00077F3F">
        <w:t xml:space="preserve"> растителнозащитните, дезинфекционните и </w:t>
      </w:r>
      <w:proofErr w:type="spellStart"/>
      <w:r w:rsidRPr="00077F3F">
        <w:t>дезинсекционните</w:t>
      </w:r>
      <w:proofErr w:type="spellEnd"/>
      <w:r w:rsidRPr="00077F3F">
        <w:t xml:space="preserve"> дейности (ЕПОРД</w:t>
      </w:r>
      <w:r>
        <w:t>)</w:t>
      </w:r>
      <w:r w:rsidRPr="00077F3F">
        <w:t>.</w:t>
      </w:r>
      <w:r>
        <w:t xml:space="preserve">  </w:t>
      </w:r>
      <w:r w:rsidRPr="00077F3F">
        <w:t xml:space="preserve">Достъпът </w:t>
      </w:r>
      <w:proofErr w:type="gramStart"/>
      <w:r w:rsidRPr="00077F3F">
        <w:t>до</w:t>
      </w:r>
      <w:proofErr w:type="gramEnd"/>
      <w:r w:rsidRPr="00077F3F">
        <w:t xml:space="preserve"> ЕПОРД е след извършена регистрация на потребителя с валиден адрес за електронна поща. Регистрацията и достъпът до ЕПОРД са безплатни за нейните потребители.</w:t>
      </w:r>
      <w:r w:rsidR="00AC26A2">
        <w:t xml:space="preserve"> </w:t>
      </w:r>
      <w:r w:rsidRPr="00077F3F">
        <w:t>Регистрираните в ЕПОРД собственици на животновъдни обекти (пчелини), включително практикуващите подвижно пчеларство, следва да въведат в платформата информация за местонахождението на всеки пчелин и да я актуализират своевременно.</w:t>
      </w:r>
      <w:r w:rsidR="00AC26A2">
        <w:t xml:space="preserve"> </w:t>
      </w:r>
      <w:r w:rsidR="00AC26A2" w:rsidRPr="00AC26A2">
        <w:t>Лицата, които извършват/</w:t>
      </w:r>
      <w:r w:rsidR="00AC26A2" w:rsidRPr="00AC26A2">
        <w:rPr>
          <w:lang w:val="en-US"/>
        </w:rPr>
        <w:t xml:space="preserve"> </w:t>
      </w:r>
      <w:r w:rsidR="00AC26A2" w:rsidRPr="00AC26A2">
        <w:t xml:space="preserve">възлагат растителнозащитни, дезинфекционни и </w:t>
      </w:r>
      <w:proofErr w:type="spellStart"/>
      <w:r w:rsidR="00AC26A2" w:rsidRPr="00AC26A2">
        <w:t>дезинсекционни</w:t>
      </w:r>
      <w:proofErr w:type="spellEnd"/>
      <w:r w:rsidR="00AC26A2" w:rsidRPr="00AC26A2">
        <w:t xml:space="preserve"> дейности с наземна и авиационна техника, в срок не по-малко от 3 дни и не повече от 15 дни преди датата на третирането са длъжни да въведат информация за дейностите в ЕПОРД.</w:t>
      </w:r>
      <w:r w:rsidR="00AC26A2">
        <w:t xml:space="preserve"> </w:t>
      </w:r>
      <w:r w:rsidRPr="00077F3F">
        <w:t>Оповестяването се извършва автоматично от ЕПОРД, като на всеки регистриран собственик на пчелин, чиито пчелини попадат в 3-километрова зона около блок с планирана дейност, се изпраща електронно писмо и/или SMS с горепосочените данни.</w:t>
      </w:r>
    </w:p>
    <w:sectPr w:rsidR="00077F3F" w:rsidRPr="00077F3F" w:rsidSect="00956BD2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1FA0"/>
    <w:multiLevelType w:val="hybridMultilevel"/>
    <w:tmpl w:val="0226A9C8"/>
    <w:lvl w:ilvl="0" w:tplc="040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7F"/>
    <w:rsid w:val="00077F3F"/>
    <w:rsid w:val="00265B93"/>
    <w:rsid w:val="00332C7F"/>
    <w:rsid w:val="00483124"/>
    <w:rsid w:val="004D24C7"/>
    <w:rsid w:val="00787B66"/>
    <w:rsid w:val="008364CE"/>
    <w:rsid w:val="00956BD2"/>
    <w:rsid w:val="00AC26A2"/>
    <w:rsid w:val="00C3659C"/>
    <w:rsid w:val="00C7490F"/>
    <w:rsid w:val="00C85803"/>
    <w:rsid w:val="00C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0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490F"/>
    <w:rPr>
      <w:rFonts w:ascii="Tahoma" w:hAnsi="Tahoma" w:cs="Tahoma"/>
      <w:sz w:val="16"/>
      <w:szCs w:val="16"/>
      <w:lang w:eastAsia="bg-BG"/>
    </w:rPr>
  </w:style>
  <w:style w:type="character" w:styleId="a5">
    <w:name w:val="Hyperlink"/>
    <w:basedOn w:val="a0"/>
    <w:uiPriority w:val="99"/>
    <w:unhideWhenUsed/>
    <w:rsid w:val="00077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0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490F"/>
    <w:rPr>
      <w:rFonts w:ascii="Tahoma" w:hAnsi="Tahoma" w:cs="Tahoma"/>
      <w:sz w:val="16"/>
      <w:szCs w:val="16"/>
      <w:lang w:eastAsia="bg-BG"/>
    </w:rPr>
  </w:style>
  <w:style w:type="character" w:styleId="a5">
    <w:name w:val="Hyperlink"/>
    <w:basedOn w:val="a0"/>
    <w:uiPriority w:val="99"/>
    <w:unhideWhenUsed/>
    <w:rsid w:val="0007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bla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abla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@ob-shabl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6</cp:revision>
  <dcterms:created xsi:type="dcterms:W3CDTF">2021-03-18T08:03:00Z</dcterms:created>
  <dcterms:modified xsi:type="dcterms:W3CDTF">2021-03-18T08:28:00Z</dcterms:modified>
</cp:coreProperties>
</file>