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99" w:rsidRPr="00CB171D" w:rsidRDefault="006522A8" w:rsidP="00CB171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Регистър на търговските дружества с общинско участие в капитала</w:t>
      </w:r>
    </w:p>
    <w:tbl>
      <w:tblPr>
        <w:tblStyle w:val="a3"/>
        <w:tblpPr w:leftFromText="141" w:rightFromText="141" w:vertAnchor="page" w:horzAnchor="margin" w:tblpY="2311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1984"/>
        <w:gridCol w:w="2977"/>
        <w:gridCol w:w="2693"/>
      </w:tblGrid>
      <w:tr w:rsidR="00CB171D" w:rsidRPr="00CB171D" w:rsidTr="00A765EF">
        <w:trPr>
          <w:trHeight w:val="1971"/>
        </w:trPr>
        <w:tc>
          <w:tcPr>
            <w:tcW w:w="817" w:type="dxa"/>
          </w:tcPr>
          <w:p w:rsidR="00CB171D" w:rsidRPr="00CB171D" w:rsidRDefault="00CB171D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171D">
              <w:rPr>
                <w:rFonts w:ascii="Times New Roman" w:hAnsi="Times New Roman" w:cs="Times New Roman"/>
              </w:rPr>
              <w:t>№ по ред</w:t>
            </w:r>
          </w:p>
        </w:tc>
        <w:tc>
          <w:tcPr>
            <w:tcW w:w="3686" w:type="dxa"/>
          </w:tcPr>
          <w:p w:rsidR="00CB171D" w:rsidRPr="00CB171D" w:rsidRDefault="00563307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3307">
              <w:rPr>
                <w:rFonts w:ascii="Times New Roman" w:hAnsi="Times New Roman" w:cs="Times New Roman"/>
              </w:rPr>
              <w:t>Данни за търговската регистрация на търговското  дружество, в т.ч. за преобразуването и прекратяването му</w:t>
            </w:r>
          </w:p>
        </w:tc>
        <w:tc>
          <w:tcPr>
            <w:tcW w:w="2268" w:type="dxa"/>
          </w:tcPr>
          <w:p w:rsidR="00CB171D" w:rsidRPr="00CB171D" w:rsidRDefault="00563307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3307">
              <w:rPr>
                <w:rFonts w:ascii="Times New Roman" w:hAnsi="Times New Roman" w:cs="Times New Roman"/>
              </w:rPr>
              <w:t>Данни за търговската регистрация на търговското  дружество, в т.ч. за преобразуването и прекратяването му</w:t>
            </w:r>
          </w:p>
        </w:tc>
        <w:tc>
          <w:tcPr>
            <w:tcW w:w="1984" w:type="dxa"/>
          </w:tcPr>
          <w:p w:rsidR="00CB171D" w:rsidRPr="00CB171D" w:rsidRDefault="00563307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3307">
              <w:rPr>
                <w:rFonts w:ascii="Times New Roman" w:hAnsi="Times New Roman" w:cs="Times New Roman"/>
              </w:rPr>
              <w:t>Размер на общинското участие в капитала на търговското дружество</w:t>
            </w:r>
          </w:p>
        </w:tc>
        <w:tc>
          <w:tcPr>
            <w:tcW w:w="2977" w:type="dxa"/>
          </w:tcPr>
          <w:p w:rsidR="00CB171D" w:rsidRPr="00CB171D" w:rsidRDefault="00563307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3307">
              <w:rPr>
                <w:rFonts w:ascii="Times New Roman" w:hAnsi="Times New Roman" w:cs="Times New Roman"/>
              </w:rPr>
              <w:t>Лица, които  представляват общината в органите за управление и контрол на търговското дружество</w:t>
            </w:r>
          </w:p>
        </w:tc>
        <w:tc>
          <w:tcPr>
            <w:tcW w:w="2693" w:type="dxa"/>
          </w:tcPr>
          <w:p w:rsidR="00CB171D" w:rsidRPr="00CB171D" w:rsidRDefault="00563307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3307">
              <w:rPr>
                <w:rFonts w:ascii="Times New Roman" w:hAnsi="Times New Roman" w:cs="Times New Roman"/>
              </w:rPr>
              <w:t>Възнаграждение на лицата, които представляват общината в тези органи</w:t>
            </w:r>
          </w:p>
        </w:tc>
      </w:tr>
      <w:tr w:rsidR="00CB171D" w:rsidRPr="00CB171D" w:rsidTr="00A765EF">
        <w:tc>
          <w:tcPr>
            <w:tcW w:w="817" w:type="dxa"/>
          </w:tcPr>
          <w:p w:rsidR="00CB171D" w:rsidRPr="00CB171D" w:rsidRDefault="00CB171D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B17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CB171D" w:rsidRPr="00CB171D" w:rsidRDefault="00563307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ГОЛФ ШАБЛА АД</w:t>
            </w:r>
          </w:p>
        </w:tc>
        <w:tc>
          <w:tcPr>
            <w:tcW w:w="2268" w:type="dxa"/>
          </w:tcPr>
          <w:p w:rsidR="00CB171D" w:rsidRPr="0019287B" w:rsidRDefault="004E4E21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Фирмено дело №</w:t>
            </w:r>
            <w:r w:rsidRPr="004E4E21">
              <w:rPr>
                <w:rFonts w:ascii="Times New Roman" w:hAnsi="Times New Roman" w:cs="Times New Roman"/>
              </w:rPr>
              <w:t xml:space="preserve"> - 1171/2007</w:t>
            </w:r>
          </w:p>
        </w:tc>
        <w:tc>
          <w:tcPr>
            <w:tcW w:w="1984" w:type="dxa"/>
          </w:tcPr>
          <w:p w:rsidR="00CB171D" w:rsidRPr="0019287B" w:rsidRDefault="00D318B9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18B9">
              <w:rPr>
                <w:rFonts w:ascii="Times New Roman" w:hAnsi="Times New Roman" w:cs="Times New Roman"/>
              </w:rPr>
              <w:t>Непарична вноска</w:t>
            </w:r>
            <w:r>
              <w:rPr>
                <w:rFonts w:ascii="Times New Roman" w:hAnsi="Times New Roman" w:cs="Times New Roman"/>
              </w:rPr>
              <w:t xml:space="preserve"> – 40.71%</w:t>
            </w:r>
          </w:p>
        </w:tc>
        <w:tc>
          <w:tcPr>
            <w:tcW w:w="2977" w:type="dxa"/>
          </w:tcPr>
          <w:p w:rsidR="00CB171D" w:rsidRDefault="00D318B9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18B9">
              <w:rPr>
                <w:rFonts w:ascii="Times New Roman" w:hAnsi="Times New Roman" w:cs="Times New Roman"/>
              </w:rPr>
              <w:t>Стойка Георгиева Керанова</w:t>
            </w:r>
          </w:p>
          <w:p w:rsidR="00D318B9" w:rsidRPr="0019287B" w:rsidRDefault="00D318B9" w:rsidP="00CB17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Тодорка Колева И</w:t>
            </w:r>
            <w:r w:rsidRPr="00D318B9">
              <w:rPr>
                <w:rFonts w:ascii="Times New Roman" w:hAnsi="Times New Roman" w:cs="Times New Roman"/>
              </w:rPr>
              <w:t>ванова</w:t>
            </w:r>
          </w:p>
        </w:tc>
        <w:tc>
          <w:tcPr>
            <w:tcW w:w="2693" w:type="dxa"/>
          </w:tcPr>
          <w:p w:rsidR="00CB171D" w:rsidRPr="0019287B" w:rsidRDefault="000E62E8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87B" w:rsidRPr="00CB171D" w:rsidTr="00A765EF">
        <w:tc>
          <w:tcPr>
            <w:tcW w:w="817" w:type="dxa"/>
          </w:tcPr>
          <w:p w:rsidR="0019287B" w:rsidRPr="00CB171D" w:rsidRDefault="0019287B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19287B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 xml:space="preserve">Спортно - туристически комплекс </w:t>
            </w:r>
            <w:r>
              <w:rPr>
                <w:rFonts w:ascii="Times New Roman" w:hAnsi="Times New Roman" w:cs="Times New Roman"/>
              </w:rPr>
              <w:t>–</w:t>
            </w:r>
            <w:r w:rsidRPr="009F6541">
              <w:rPr>
                <w:rFonts w:ascii="Times New Roman" w:hAnsi="Times New Roman" w:cs="Times New Roman"/>
              </w:rPr>
              <w:t xml:space="preserve"> Езерец</w:t>
            </w:r>
            <w:r>
              <w:rPr>
                <w:rFonts w:ascii="Times New Roman" w:hAnsi="Times New Roman" w:cs="Times New Roman"/>
              </w:rPr>
              <w:t xml:space="preserve"> АД</w:t>
            </w:r>
          </w:p>
        </w:tc>
        <w:tc>
          <w:tcPr>
            <w:tcW w:w="2268" w:type="dxa"/>
          </w:tcPr>
          <w:p w:rsidR="0019287B" w:rsidRPr="00FC13E7" w:rsidRDefault="00FC13E7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Вписване в търговски регистър от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08.07.2013</w:t>
            </w:r>
            <w:r w:rsidRPr="00FC13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19287B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Непарична вноска – 35.00</w:t>
            </w:r>
            <w:r w:rsidRPr="009F65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9287B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>Емил Иванов Стоев</w:t>
            </w:r>
          </w:p>
          <w:p w:rsidR="009F6541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>Деян Георгиев Чолаков</w:t>
            </w:r>
          </w:p>
        </w:tc>
        <w:tc>
          <w:tcPr>
            <w:tcW w:w="2693" w:type="dxa"/>
          </w:tcPr>
          <w:p w:rsidR="0019287B" w:rsidRPr="0019287B" w:rsidRDefault="000E62E8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87B" w:rsidRPr="00CB171D" w:rsidTr="00A765EF">
        <w:tc>
          <w:tcPr>
            <w:tcW w:w="817" w:type="dxa"/>
          </w:tcPr>
          <w:p w:rsidR="0019287B" w:rsidRPr="00CB171D" w:rsidRDefault="0019287B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19287B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>ШАБЛА ГОЛФ-ВАКЛИНО</w:t>
            </w:r>
            <w:r>
              <w:rPr>
                <w:rFonts w:ascii="Times New Roman" w:hAnsi="Times New Roman" w:cs="Times New Roman"/>
              </w:rPr>
              <w:t xml:space="preserve"> АД</w:t>
            </w:r>
          </w:p>
        </w:tc>
        <w:tc>
          <w:tcPr>
            <w:tcW w:w="2268" w:type="dxa"/>
          </w:tcPr>
          <w:p w:rsidR="0019287B" w:rsidRPr="00CB171D" w:rsidRDefault="00FC13E7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Вписване в търговски регистър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26.08.2009</w:t>
            </w:r>
            <w:r w:rsidRPr="00FC13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19287B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Непарична вноска – 35.00</w:t>
            </w:r>
            <w:r w:rsidRPr="009F65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9287B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>Маргарита Георгиева Тодорова</w:t>
            </w:r>
          </w:p>
          <w:p w:rsidR="009F6541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>Иванка Михайлова Господинова</w:t>
            </w:r>
          </w:p>
          <w:p w:rsidR="009F6541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6541">
              <w:rPr>
                <w:rFonts w:ascii="Times New Roman" w:hAnsi="Times New Roman" w:cs="Times New Roman"/>
              </w:rPr>
              <w:t>Теодора Ангелова Вълчанова</w:t>
            </w:r>
          </w:p>
        </w:tc>
        <w:tc>
          <w:tcPr>
            <w:tcW w:w="2693" w:type="dxa"/>
          </w:tcPr>
          <w:p w:rsidR="0019287B" w:rsidRPr="00CB171D" w:rsidRDefault="000E62E8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87B" w:rsidRPr="00CB171D" w:rsidTr="00A765EF">
        <w:tc>
          <w:tcPr>
            <w:tcW w:w="817" w:type="dxa"/>
          </w:tcPr>
          <w:p w:rsidR="0019287B" w:rsidRPr="00CB171D" w:rsidRDefault="005128F0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19287B" w:rsidRPr="00CB171D" w:rsidRDefault="009F6541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 МАРИНА АД</w:t>
            </w:r>
          </w:p>
        </w:tc>
        <w:tc>
          <w:tcPr>
            <w:tcW w:w="2268" w:type="dxa"/>
          </w:tcPr>
          <w:p w:rsidR="0019287B" w:rsidRPr="00CB171D" w:rsidRDefault="00FC13E7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Вписване в търговски регистър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26.08.2009</w:t>
            </w:r>
            <w:bookmarkStart w:id="0" w:name="_GoBack"/>
            <w:bookmarkEnd w:id="0"/>
            <w:r w:rsidRPr="00FC13E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19287B" w:rsidRPr="00CB171D" w:rsidRDefault="00A765EF" w:rsidP="001928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Непарична вноска – 35.00</w:t>
            </w:r>
            <w:r w:rsidRPr="009F65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A765EF" w:rsidRPr="00A765EF" w:rsidRDefault="00A765EF" w:rsidP="00A765EF">
            <w:pPr>
              <w:rPr>
                <w:rFonts w:ascii="Times New Roman" w:hAnsi="Times New Roman" w:cs="Times New Roman"/>
              </w:rPr>
            </w:pPr>
            <w:r w:rsidRPr="00A765EF">
              <w:rPr>
                <w:rFonts w:ascii="Times New Roman" w:hAnsi="Times New Roman" w:cs="Times New Roman"/>
              </w:rPr>
              <w:t>Дора Великова Иванова</w:t>
            </w:r>
          </w:p>
          <w:p w:rsidR="00A765EF" w:rsidRPr="00A765EF" w:rsidRDefault="00A765EF" w:rsidP="00A765EF">
            <w:pPr>
              <w:rPr>
                <w:rFonts w:ascii="Times New Roman" w:hAnsi="Times New Roman" w:cs="Times New Roman"/>
              </w:rPr>
            </w:pPr>
          </w:p>
          <w:p w:rsidR="00A765EF" w:rsidRPr="00A765EF" w:rsidRDefault="00A765EF" w:rsidP="00A765EF">
            <w:pPr>
              <w:rPr>
                <w:rFonts w:ascii="Times New Roman" w:hAnsi="Times New Roman" w:cs="Times New Roman"/>
              </w:rPr>
            </w:pPr>
            <w:r w:rsidRPr="00A765EF">
              <w:rPr>
                <w:rFonts w:ascii="Times New Roman" w:hAnsi="Times New Roman" w:cs="Times New Roman"/>
              </w:rPr>
              <w:t>Тодорка Колева Иванова</w:t>
            </w:r>
          </w:p>
          <w:p w:rsidR="00A765EF" w:rsidRPr="00A765EF" w:rsidRDefault="00A765EF" w:rsidP="00A765EF">
            <w:pPr>
              <w:rPr>
                <w:rFonts w:ascii="Times New Roman" w:hAnsi="Times New Roman" w:cs="Times New Roman"/>
              </w:rPr>
            </w:pPr>
          </w:p>
          <w:p w:rsidR="0019287B" w:rsidRPr="00CB171D" w:rsidRDefault="00A765EF" w:rsidP="00A765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65EF">
              <w:rPr>
                <w:rFonts w:ascii="Times New Roman" w:hAnsi="Times New Roman" w:cs="Times New Roman"/>
              </w:rPr>
              <w:t>Недка Ганчева Иванова</w:t>
            </w:r>
          </w:p>
        </w:tc>
        <w:tc>
          <w:tcPr>
            <w:tcW w:w="2693" w:type="dxa"/>
          </w:tcPr>
          <w:p w:rsidR="0019287B" w:rsidRPr="00CB171D" w:rsidRDefault="000E62E8" w:rsidP="000E62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B171D" w:rsidRDefault="00CB171D" w:rsidP="00A765EF"/>
    <w:sectPr w:rsidR="00CB171D" w:rsidSect="00A765EF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78" w:rsidRDefault="00B43878" w:rsidP="00CB171D">
      <w:pPr>
        <w:spacing w:after="0" w:line="240" w:lineRule="auto"/>
      </w:pPr>
      <w:r>
        <w:separator/>
      </w:r>
    </w:p>
  </w:endnote>
  <w:endnote w:type="continuationSeparator" w:id="0">
    <w:p w:rsidR="00B43878" w:rsidRDefault="00B43878" w:rsidP="00CB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78" w:rsidRDefault="00B43878" w:rsidP="00CB171D">
      <w:pPr>
        <w:spacing w:after="0" w:line="240" w:lineRule="auto"/>
      </w:pPr>
      <w:r>
        <w:separator/>
      </w:r>
    </w:p>
  </w:footnote>
  <w:footnote w:type="continuationSeparator" w:id="0">
    <w:p w:rsidR="00B43878" w:rsidRDefault="00B43878" w:rsidP="00CB1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FB"/>
    <w:rsid w:val="000E62E8"/>
    <w:rsid w:val="0019287B"/>
    <w:rsid w:val="00336249"/>
    <w:rsid w:val="004E4E21"/>
    <w:rsid w:val="005128F0"/>
    <w:rsid w:val="00563307"/>
    <w:rsid w:val="006522A8"/>
    <w:rsid w:val="008D3DFB"/>
    <w:rsid w:val="009F6541"/>
    <w:rsid w:val="00A765EF"/>
    <w:rsid w:val="00B43878"/>
    <w:rsid w:val="00BC2799"/>
    <w:rsid w:val="00C75C1A"/>
    <w:rsid w:val="00CB171D"/>
    <w:rsid w:val="00CC35AA"/>
    <w:rsid w:val="00CE1C9D"/>
    <w:rsid w:val="00D318B9"/>
    <w:rsid w:val="00DA18EF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B171D"/>
  </w:style>
  <w:style w:type="paragraph" w:styleId="a6">
    <w:name w:val="footer"/>
    <w:basedOn w:val="a"/>
    <w:link w:val="a7"/>
    <w:uiPriority w:val="99"/>
    <w:unhideWhenUsed/>
    <w:rsid w:val="00CB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B1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B171D"/>
  </w:style>
  <w:style w:type="paragraph" w:styleId="a6">
    <w:name w:val="footer"/>
    <w:basedOn w:val="a"/>
    <w:link w:val="a7"/>
    <w:uiPriority w:val="99"/>
    <w:unhideWhenUsed/>
    <w:rsid w:val="00CB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B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8</cp:revision>
  <dcterms:created xsi:type="dcterms:W3CDTF">2024-02-21T12:03:00Z</dcterms:created>
  <dcterms:modified xsi:type="dcterms:W3CDTF">2024-02-22T14:03:00Z</dcterms:modified>
</cp:coreProperties>
</file>