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853CD7C" wp14:editId="31FED2E8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F21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F21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7D4A3B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A60B0C" w:rsidRDefault="00A60B0C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7D4A3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F214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F2148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F2148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7D4A3B" w:rsidRPr="007D4A3B" w:rsidRDefault="007D4A3B" w:rsidP="00B54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A3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D4A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7D4A3B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7D4A3B">
        <w:rPr>
          <w:rFonts w:ascii="Times New Roman" w:eastAsia="Times New Roman" w:hAnsi="Times New Roman" w:cs="Times New Roman"/>
          <w:sz w:val="28"/>
          <w:szCs w:val="28"/>
          <w:lang w:eastAsia="en-GB"/>
        </w:rPr>
        <w:t>оптимизиране на структурата и организацията на дейността на районните съдилища от съдебния район на Окръжен съд-Добрич.</w:t>
      </w:r>
    </w:p>
    <w:p w:rsidR="007D4A3B" w:rsidRPr="007D4A3B" w:rsidRDefault="00A60B0C" w:rsidP="007D4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№34</w:t>
      </w:r>
      <w:r w:rsidR="007D4A3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B32E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D4A3B" w:rsidRPr="007D4A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ал.2 от Закона за местното самоуправление и местната администрация, във връзка с докл.записка с вх.№ К-68/25.05.2022 г., Общински съвет – Шабла приема следната </w:t>
      </w:r>
      <w:r w:rsidR="007D4A3B" w:rsidRPr="007D4A3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ДЕКЛАРАЦИЯ:</w:t>
      </w:r>
    </w:p>
    <w:p w:rsidR="007D4A3B" w:rsidRPr="007D4A3B" w:rsidRDefault="007D4A3B" w:rsidP="007D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4A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Решения №№№ 17.3, 17.3.2 и 17.3.3.3 от Протокол № 19/11.05.2022 г. на Съдийската колегия на Висшия съдебен съвет относно преструктурирането на Районен съд - Каварна към Районен съд – Балчик </w:t>
      </w:r>
      <w:r w:rsidRPr="007D4A3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ВЪЗРАЗЯВАМЕ </w:t>
      </w:r>
      <w:r w:rsidRPr="007D4A3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следните мотиви:</w:t>
      </w:r>
    </w:p>
    <w:p w:rsidR="007D4A3B" w:rsidRPr="007D4A3B" w:rsidRDefault="007D4A3B" w:rsidP="007D4A3B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4A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Преструктурирането на Районен съд – Каварна към Районен съд – Балчик и свързаната с това промяна в границите на Районен съд - Балчик ще затрудни достъпът на  гражданите на община Шабла до правосъдие. </w:t>
      </w:r>
    </w:p>
    <w:p w:rsidR="007D4A3B" w:rsidRPr="007D4A3B" w:rsidRDefault="007D4A3B" w:rsidP="007D4A3B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4A3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Предлаганата промяна  ще ги отдалечи от предлаганите услуги в съдебната система.</w:t>
      </w:r>
    </w:p>
    <w:p w:rsidR="007D4A3B" w:rsidRPr="007D4A3B" w:rsidRDefault="007D4A3B" w:rsidP="007D4A3B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4A3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Шабла е с демографска характеристика, в която се оформя група от самотно живеещи възрастни хора. Подготвеното преструктуриране ще повлияе съществено върху тях. Всичко това ще се отрази крайно негативно на социално-икономическите фактори и процеси на местно ниво.</w:t>
      </w:r>
    </w:p>
    <w:p w:rsidR="00A60B0C" w:rsidRDefault="00A60B0C" w:rsidP="007D4A3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573" w:rsidRPr="00314573" w:rsidRDefault="00314573" w:rsidP="0031457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7D4A3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 w:rsidR="007D4A3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60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</w:t>
      </w:r>
      <w:r w:rsidR="007D4A3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8E5F16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60B0C" w:rsidRDefault="00A60B0C" w:rsidP="00A60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B04C4" w:rsidRPr="001B04C4" w:rsidRDefault="008E5F16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0B0C"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ПРЕДСЕДАТЕЛ НА ОбС</w:t>
      </w:r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C25">
        <w:rPr>
          <w:rFonts w:ascii="Times New Roman" w:hAnsi="Times New Roman" w:cs="Times New Roman"/>
          <w:b/>
          <w:sz w:val="28"/>
          <w:szCs w:val="28"/>
        </w:rPr>
        <w:t>/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C25">
        <w:rPr>
          <w:rFonts w:ascii="Times New Roman" w:hAnsi="Times New Roman" w:cs="Times New Roman"/>
          <w:b/>
          <w:sz w:val="28"/>
          <w:szCs w:val="28"/>
        </w:rPr>
        <w:t>п /</w:t>
      </w:r>
      <w:bookmarkStart w:id="0" w:name="_GoBack"/>
      <w:bookmarkEnd w:id="0"/>
    </w:p>
    <w:p w:rsidR="001B04C4" w:rsidRDefault="001B04C4" w:rsidP="00F21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A60B0C" w:rsidRDefault="00A60B0C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 ОбС-Шабла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F2148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F2148F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8E5F16">
      <w:footerReference w:type="default" r:id="rId8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68" w:rsidRDefault="00795568" w:rsidP="00D75F2D">
      <w:pPr>
        <w:spacing w:after="0" w:line="240" w:lineRule="auto"/>
      </w:pPr>
      <w:r>
        <w:separator/>
      </w:r>
    </w:p>
  </w:endnote>
  <w:endnote w:type="continuationSeparator" w:id="0">
    <w:p w:rsidR="00795568" w:rsidRDefault="00795568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25">
          <w:rPr>
            <w:noProof/>
          </w:rPr>
          <w:t>1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68" w:rsidRDefault="00795568" w:rsidP="00D75F2D">
      <w:pPr>
        <w:spacing w:after="0" w:line="240" w:lineRule="auto"/>
      </w:pPr>
      <w:r>
        <w:separator/>
      </w:r>
    </w:p>
  </w:footnote>
  <w:footnote w:type="continuationSeparator" w:id="0">
    <w:p w:rsidR="00795568" w:rsidRDefault="00795568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26"/>
  </w:num>
  <w:num w:numId="4">
    <w:abstractNumId w:val="38"/>
  </w:num>
  <w:num w:numId="5">
    <w:abstractNumId w:val="21"/>
  </w:num>
  <w:num w:numId="6">
    <w:abstractNumId w:val="3"/>
  </w:num>
  <w:num w:numId="7">
    <w:abstractNumId w:val="34"/>
  </w:num>
  <w:num w:numId="8">
    <w:abstractNumId w:val="33"/>
  </w:num>
  <w:num w:numId="9">
    <w:abstractNumId w:val="1"/>
  </w:num>
  <w:num w:numId="10">
    <w:abstractNumId w:val="31"/>
  </w:num>
  <w:num w:numId="11">
    <w:abstractNumId w:val="25"/>
  </w:num>
  <w:num w:numId="12">
    <w:abstractNumId w:val="7"/>
  </w:num>
  <w:num w:numId="13">
    <w:abstractNumId w:val="28"/>
  </w:num>
  <w:num w:numId="14">
    <w:abstractNumId w:val="14"/>
  </w:num>
  <w:num w:numId="15">
    <w:abstractNumId w:val="12"/>
  </w:num>
  <w:num w:numId="16">
    <w:abstractNumId w:val="23"/>
  </w:num>
  <w:num w:numId="17">
    <w:abstractNumId w:val="3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39"/>
  </w:num>
  <w:num w:numId="22">
    <w:abstractNumId w:val="6"/>
  </w:num>
  <w:num w:numId="23">
    <w:abstractNumId w:val="29"/>
  </w:num>
  <w:num w:numId="24">
    <w:abstractNumId w:val="36"/>
  </w:num>
  <w:num w:numId="25">
    <w:abstractNumId w:val="9"/>
  </w:num>
  <w:num w:numId="26">
    <w:abstractNumId w:val="4"/>
  </w:num>
  <w:num w:numId="27">
    <w:abstractNumId w:val="43"/>
  </w:num>
  <w:num w:numId="28">
    <w:abstractNumId w:val="17"/>
  </w:num>
  <w:num w:numId="29">
    <w:abstractNumId w:val="5"/>
  </w:num>
  <w:num w:numId="30">
    <w:abstractNumId w:val="16"/>
  </w:num>
  <w:num w:numId="31">
    <w:abstractNumId w:val="37"/>
  </w:num>
  <w:num w:numId="32">
    <w:abstractNumId w:val="32"/>
  </w:num>
  <w:num w:numId="33">
    <w:abstractNumId w:val="19"/>
  </w:num>
  <w:num w:numId="34">
    <w:abstractNumId w:val="35"/>
  </w:num>
  <w:num w:numId="35">
    <w:abstractNumId w:val="0"/>
  </w:num>
  <w:num w:numId="36">
    <w:abstractNumId w:val="18"/>
  </w:num>
  <w:num w:numId="37">
    <w:abstractNumId w:val="10"/>
  </w:num>
  <w:num w:numId="38">
    <w:abstractNumId w:val="22"/>
  </w:num>
  <w:num w:numId="39">
    <w:abstractNumId w:val="42"/>
  </w:num>
  <w:num w:numId="40">
    <w:abstractNumId w:val="20"/>
  </w:num>
  <w:num w:numId="41">
    <w:abstractNumId w:val="13"/>
  </w:num>
  <w:num w:numId="42">
    <w:abstractNumId w:val="40"/>
  </w:num>
  <w:num w:numId="43">
    <w:abstractNumId w:val="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E7F5C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36882"/>
    <w:rsid w:val="00344DC8"/>
    <w:rsid w:val="00346EB9"/>
    <w:rsid w:val="003604FE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D75A5"/>
    <w:rsid w:val="00701EEC"/>
    <w:rsid w:val="00715A56"/>
    <w:rsid w:val="00725DB5"/>
    <w:rsid w:val="00730426"/>
    <w:rsid w:val="00737F6A"/>
    <w:rsid w:val="00740CB8"/>
    <w:rsid w:val="00742B64"/>
    <w:rsid w:val="00770141"/>
    <w:rsid w:val="007720CD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63229"/>
    <w:rsid w:val="00C63C0E"/>
    <w:rsid w:val="00C642D1"/>
    <w:rsid w:val="00C64F37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4C9D"/>
    <w:rsid w:val="00F05FFC"/>
    <w:rsid w:val="00F2148F"/>
    <w:rsid w:val="00F23BC6"/>
    <w:rsid w:val="00F2741E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218</cp:revision>
  <cp:lastPrinted>2022-05-26T12:11:00Z</cp:lastPrinted>
  <dcterms:created xsi:type="dcterms:W3CDTF">2019-11-08T13:47:00Z</dcterms:created>
  <dcterms:modified xsi:type="dcterms:W3CDTF">2022-05-26T12:12:00Z</dcterms:modified>
</cp:coreProperties>
</file>