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5" w:rsidRDefault="00192DD5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DC6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3B4B3C8" wp14:editId="2661E7CF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DC6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DC6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DC6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DC6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DC6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6B64FE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C64F37" w:rsidRDefault="001B04C4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65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DC6C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DD5" w:rsidRDefault="00192DD5" w:rsidP="00DC6CD9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Default="00737F6A" w:rsidP="00DC6CD9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A8195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AB1D20" w:rsidRPr="00AB1D20" w:rsidRDefault="00AB1D20" w:rsidP="00DC6C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B1D20">
        <w:rPr>
          <w:rFonts w:ascii="Times New Roman" w:eastAsia="Calibri" w:hAnsi="Times New Roman" w:cs="Times New Roman"/>
          <w:sz w:val="28"/>
          <w:szCs w:val="28"/>
        </w:rPr>
        <w:t>Докладна записка относно актуализация на бюджета на Община Шабла за 2021 година.</w:t>
      </w:r>
    </w:p>
    <w:p w:rsidR="00203AB0" w:rsidRPr="00203AB0" w:rsidRDefault="00203AB0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№276:</w:t>
      </w:r>
      <w:r w:rsidRPr="00203A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</w:t>
      </w:r>
      <w:proofErr w:type="gram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52, ал. 1 и чл. 21, ал. 1, т. 6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чл.124, ал.1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ал. 3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,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</w:t>
      </w:r>
      <w:proofErr w:type="gram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бюджета на община Шабла, във връзка с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К-120/22.10.2021 г.,Общински съвет – Шабла:</w:t>
      </w:r>
    </w:p>
    <w:p w:rsidR="00203AB0" w:rsidRPr="00203AB0" w:rsidRDefault="00203AB0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следните изменения и допълнения по бюджета на община Шабла за 2021 година:</w:t>
      </w:r>
    </w:p>
    <w:p w:rsidR="00203AB0" w:rsidRPr="00203AB0" w:rsidRDefault="00203AB0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Hlk84937129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bookmarkEnd w:id="0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Изменя приходната част на бюджета на община Шабла за 2021 г., както следва: 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13-01 „Данък върху недвижимите имоти“ – „било“ 270 000 лв., „става“ 304 000 лв.;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" w:name="_Hlk84600471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</w:t>
      </w:r>
      <w:bookmarkEnd w:id="1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13-04 „Данък при придобиване на имущество по дарения и възмезден начин“ - „било“ 450 000 лв., „става“ 475 000 лв.;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25-01 „</w:t>
      </w:r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акси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административни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други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услуги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дейности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“ - „било“ 0 лв., „става“ 3 000 лв.;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27-10 „Такси за технически услуги“ - „било“ 35 000 лв., „става“ 4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000 лв.;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28-02 „</w:t>
      </w:r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лоби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санкции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неустойки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наказателни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лихви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обезщетения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начети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„било“ 7 000 лв., „става“ 10 000 лв.;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28-09 „</w:t>
      </w:r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аказателни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лихви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данъци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мита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осигурителни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вноски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“ - „било“ 43 000 лв., „става“ 60 000 лв.;</w:t>
      </w:r>
    </w:p>
    <w:p w:rsidR="00203AB0" w:rsidRPr="00203AB0" w:rsidRDefault="00203AB0" w:rsidP="00DC6CD9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37-01 „Внесен ДДС“ - „било“ (-) 56 900 лв., „става“ (-) 81 460 лв.;</w:t>
      </w:r>
    </w:p>
    <w:p w:rsidR="00203AB0" w:rsidRPr="00203AB0" w:rsidRDefault="00203AB0" w:rsidP="00DC6C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2.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Изменя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допълва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„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Разчета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финансиране на капиталовите разходи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</w:t>
      </w:r>
      <w:proofErr w:type="gram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община</w:t>
      </w:r>
      <w:proofErr w:type="gram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2021 г.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 по обекти, функции, дейности, параграфи и източници на финансиране, съгласно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Приложение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3,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както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следва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5C48B7" w:rsidRDefault="005C48B7" w:rsidP="00DC6CD9">
      <w:pPr>
        <w:tabs>
          <w:tab w:val="left" w:pos="0"/>
        </w:tabs>
        <w:spacing w:after="0" w:line="240" w:lineRule="auto"/>
        <w:ind w:right="90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203AB0" w:rsidRPr="00203AB0" w:rsidRDefault="00203AB0" w:rsidP="00DC6CD9">
      <w:pPr>
        <w:tabs>
          <w:tab w:val="left" w:pos="0"/>
        </w:tabs>
        <w:spacing w:after="0" w:line="240" w:lineRule="auto"/>
        <w:ind w:right="90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03AB0">
        <w:rPr>
          <w:rFonts w:ascii="Times New Roman" w:eastAsia="Times New Roman" w:hAnsi="Times New Roman" w:cs="Times New Roman"/>
          <w:sz w:val="16"/>
          <w:szCs w:val="16"/>
          <w:lang w:eastAsia="bg-BG"/>
        </w:rPr>
        <w:lastRenderedPageBreak/>
        <w:t>лв.</w:t>
      </w:r>
    </w:p>
    <w:tbl>
      <w:tblPr>
        <w:tblW w:w="18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84"/>
        <w:gridCol w:w="1984"/>
        <w:gridCol w:w="567"/>
        <w:gridCol w:w="567"/>
        <w:gridCol w:w="567"/>
        <w:gridCol w:w="567"/>
        <w:gridCol w:w="426"/>
        <w:gridCol w:w="569"/>
        <w:gridCol w:w="567"/>
        <w:gridCol w:w="519"/>
        <w:gridCol w:w="473"/>
        <w:gridCol w:w="567"/>
        <w:gridCol w:w="567"/>
        <w:gridCol w:w="425"/>
        <w:gridCol w:w="709"/>
        <w:gridCol w:w="709"/>
        <w:gridCol w:w="7030"/>
        <w:gridCol w:w="96"/>
        <w:gridCol w:w="718"/>
        <w:gridCol w:w="96"/>
      </w:tblGrid>
      <w:tr w:rsidR="00203AB0" w:rsidRPr="00203AB0" w:rsidTr="006B6363">
        <w:trPr>
          <w:gridAfter w:val="1"/>
          <w:wAfter w:w="96" w:type="dxa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Д-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ст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Наименование, местонахождение и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функционално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предназначение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обектите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и №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проектите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финансирани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със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средства от ЕС</w:t>
            </w:r>
          </w:p>
        </w:tc>
        <w:tc>
          <w:tcPr>
            <w:tcW w:w="567" w:type="dxa"/>
            <w:vMerge w:val="restart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Сметна стойност</w:t>
            </w:r>
          </w:p>
        </w:tc>
        <w:tc>
          <w:tcPr>
            <w:tcW w:w="567" w:type="dxa"/>
            <w:vMerge w:val="restart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Сметна стойност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67" w:type="dxa"/>
            <w:vMerge w:val="restart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Уточнен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 xml:space="preserve"> 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лан</w:t>
            </w:r>
            <w:proofErr w:type="spellEnd"/>
          </w:p>
        </w:tc>
        <w:tc>
          <w:tcPr>
            <w:tcW w:w="1562" w:type="dxa"/>
            <w:gridSpan w:val="3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Предоставени целеви субсидии и трансфери от държавния бюджет и трансфери от други бюджетни организации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Собствени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средства, вкл.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преходен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остатък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Преходен остатък  по бюджета с източник целеви субсидии и трансфери от държавния бюджет и от други бюджетни организации</w:t>
            </w:r>
          </w:p>
        </w:tc>
        <w:tc>
          <w:tcPr>
            <w:tcW w:w="7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  <w:tr w:rsidR="00203AB0" w:rsidRPr="00203AB0" w:rsidTr="006B6363">
        <w:tc>
          <w:tcPr>
            <w:tcW w:w="424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Merge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Merge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Merge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 по ЕБК</w:t>
            </w: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9" w:righ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1" w:right="-1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224" w:right="-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  Уточнен план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в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т.ч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. от </w:t>
            </w:r>
            <w:bookmarkStart w:id="2" w:name="_Hlk75262809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§40-00</w:t>
            </w:r>
            <w:bookmarkEnd w:id="2"/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в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т.ч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. от §40-00</w:t>
            </w: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 по ЕБК</w:t>
            </w: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</w:tr>
      <w:tr w:rsidR="00203AB0" w:rsidRPr="00203AB0" w:rsidTr="006B6363">
        <w:tc>
          <w:tcPr>
            <w:tcW w:w="424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„Било“</w:t>
            </w: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03AB0" w:rsidRPr="00203AB0" w:rsidTr="006B6363">
        <w:tc>
          <w:tcPr>
            <w:tcW w:w="42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2122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proofErr w:type="spellStart"/>
            <w:proofErr w:type="gram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Повишаване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енергийната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ефективност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сградата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противопожарна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охрана в гр.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в кв. 65 по ЗРП на гр.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парцел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 xml:space="preserve">XI093 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по ул. „Равно поле“ – РП, Енергийно обследване, Оценка за съответствието, технически паспорт, Авторски надзор</w:t>
            </w:r>
            <w:proofErr w:type="gramEnd"/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12 000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32 640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12 000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28 640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31-13</w:t>
            </w: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10 600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10 600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1 400</w:t>
            </w: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18 040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18 040</w:t>
            </w: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03AB0" w:rsidRPr="00203AB0" w:rsidTr="006B6363">
        <w:tc>
          <w:tcPr>
            <w:tcW w:w="42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2122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Повишаване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енергийната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ефективност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сградата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общинска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администрация с ид. 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№ 83017.504.4305.1 и 83017.504.4305.2 по ККР </w:t>
            </w:r>
            <w:proofErr w:type="gram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на</w:t>
            </w:r>
            <w:proofErr w:type="gram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в гр.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- </w:t>
            </w: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РП, Енергийно обследване, </w:t>
            </w:r>
            <w:proofErr w:type="gram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Оценка</w:t>
            </w:r>
            <w:proofErr w:type="gram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за съответствието, технически паспорт, Авторски надзор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58 800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50 800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50 800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50 800</w:t>
            </w: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03AB0" w:rsidRPr="00203AB0" w:rsidTr="006B6363">
        <w:tc>
          <w:tcPr>
            <w:tcW w:w="42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2832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5203</w:t>
            </w:r>
          </w:p>
        </w:tc>
        <w:tc>
          <w:tcPr>
            <w:tcW w:w="1984" w:type="dxa"/>
            <w:shd w:val="clear" w:color="auto" w:fill="auto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Доставка на </w:t>
            </w:r>
            <w:proofErr w:type="gram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един</w:t>
            </w:r>
            <w:proofErr w:type="gram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брой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мулчер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за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нуждите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ОП БКСТРО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20 500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12 720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20 500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12 720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31-12</w:t>
            </w: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20 500</w:t>
            </w: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12 720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03AB0" w:rsidRPr="00203AB0" w:rsidTr="006B6363">
        <w:tc>
          <w:tcPr>
            <w:tcW w:w="42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2623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5203</w:t>
            </w:r>
          </w:p>
        </w:tc>
        <w:tc>
          <w:tcPr>
            <w:tcW w:w="1984" w:type="dxa"/>
            <w:shd w:val="clear" w:color="auto" w:fill="auto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Доставка на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метални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контейнери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gram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за</w:t>
            </w:r>
            <w:proofErr w:type="gram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смет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4 704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4 704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4 704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03AB0" w:rsidRPr="00203AB0" w:rsidTr="006B6363">
        <w:tc>
          <w:tcPr>
            <w:tcW w:w="42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1550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5203</w:t>
            </w:r>
          </w:p>
        </w:tc>
        <w:tc>
          <w:tcPr>
            <w:tcW w:w="1984" w:type="dxa"/>
            <w:shd w:val="clear" w:color="auto" w:fill="auto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Медицинско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оборудване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- ЦСРИ -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1 500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1 500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31-11</w:t>
            </w: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1 500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203AB0" w:rsidRPr="00203AB0" w:rsidTr="006B6363">
        <w:tc>
          <w:tcPr>
            <w:tcW w:w="42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1550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5203</w:t>
            </w:r>
          </w:p>
        </w:tc>
        <w:tc>
          <w:tcPr>
            <w:tcW w:w="1984" w:type="dxa"/>
            <w:shd w:val="clear" w:color="auto" w:fill="auto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Климатик</w:t>
            </w:r>
            <w:proofErr w:type="spellEnd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- ЦСРИ - </w:t>
            </w:r>
            <w:proofErr w:type="spellStart"/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1 500</w:t>
            </w:r>
          </w:p>
        </w:tc>
        <w:tc>
          <w:tcPr>
            <w:tcW w:w="426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31-11</w:t>
            </w:r>
          </w:p>
        </w:tc>
        <w:tc>
          <w:tcPr>
            <w:tcW w:w="56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203AB0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1 500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73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AB0" w:rsidRPr="00203AB0" w:rsidRDefault="00203AB0" w:rsidP="00DC6CD9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203AB0" w:rsidRPr="00203AB0" w:rsidRDefault="00203AB0" w:rsidP="00DC6CD9">
      <w:pPr>
        <w:tabs>
          <w:tab w:val="left" w:pos="851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3.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Изменя източниците на финансиране на обектите предвидени за текущ ремонт,</w:t>
      </w:r>
      <w:r w:rsidRPr="00203A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Приложение № 3А - „Списък на обектите предвидени за текущ ремонт през 2021 г.“ В Приложение № 3А, изменя наименованието на обект: „Ремонт на улица "20-та" - с. Крапец“ на, както следва: „Ремонт на улица "20-та" - с. Крапец -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започваща от о.т. 1 м. до о.т. 140 м.“.</w:t>
      </w: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4. Увеличава § 1020 „Разходи за външни услуги“ на дейност 2832</w:t>
      </w:r>
      <w:r w:rsidRPr="00203AB0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Служби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дейности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по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поддържане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,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ремонт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изграждане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на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пътищата</w:t>
      </w:r>
      <w:proofErr w:type="spellEnd"/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“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</w:t>
      </w:r>
      <w:bookmarkStart w:id="3" w:name="_Hlk84928575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7 780</w:t>
      </w:r>
      <w:bookmarkEnd w:id="3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– „било“ 22 366 лв., „става“ 30 146 лв.</w:t>
      </w: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5. Намалява § 1015 „Разходи за материали“ на дейност 2623</w:t>
      </w:r>
      <w:r w:rsidRPr="00203AB0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Чистота“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4 704 лв. – „било“ 68 311 лв., „става“ 63 607 лв.</w:t>
      </w: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6. Намалява § 2224 „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Разходи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лихви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други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заеми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страната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“ с 8 000 лв. – „било“ 15 900 лв., „става“ 7 900 лв., намалява § 2991 „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Други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разходи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лихви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към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местни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лица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Pr="00203AB0">
        <w:rPr>
          <w:rFonts w:ascii="Segoe UI" w:eastAsia="Times New Roman" w:hAnsi="Segoe UI" w:cs="Segoe UI"/>
          <w:color w:val="000000"/>
          <w:sz w:val="28"/>
          <w:szCs w:val="28"/>
          <w:lang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7 000 лв.  – „било“ 8 800 лв., „става“ 1 800 лв.на дейност 2910</w:t>
      </w:r>
      <w:r w:rsidRPr="00203AB0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Разходи за лихви“.</w:t>
      </w: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7. Увеличава § 1016 „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Разходи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вода, горива и енергия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“ на дейност 2122</w:t>
      </w:r>
      <w:r w:rsidRPr="00203AB0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20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Общинска администрация“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15 000 лв. – </w:t>
      </w:r>
      <w:bookmarkStart w:id="4" w:name="_Hlk84934965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„било“ 87 112 лв., „става“ 102 112 лв.</w:t>
      </w:r>
      <w:bookmarkEnd w:id="4"/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8. В Приложение № 10 се правят следните промени: </w:t>
      </w:r>
    </w:p>
    <w:p w:rsidR="00203AB0" w:rsidRPr="00203AB0" w:rsidRDefault="00203AB0" w:rsidP="00DC6CD9">
      <w:pPr>
        <w:numPr>
          <w:ilvl w:val="0"/>
          <w:numId w:val="31"/>
        </w:numPr>
        <w:tabs>
          <w:tab w:val="left" w:pos="851"/>
        </w:tabs>
        <w:spacing w:after="0" w:line="240" w:lineRule="auto"/>
        <w:ind w:right="-141" w:firstLine="2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„2.1. Издръжка“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„било“ 129 071 лв., „става“ 152 571 лв.</w:t>
      </w:r>
    </w:p>
    <w:p w:rsidR="00203AB0" w:rsidRPr="00203AB0" w:rsidRDefault="00203AB0" w:rsidP="00DC6CD9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„2.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. Отчисления по чл. 60 и чл. 64 от Закона за управление на отпадъците“ - „било“ 57 330 лв., „става“ 33 830 лв.</w:t>
      </w: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5" w:name="_Hlk84931672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9.</w:t>
      </w:r>
      <w:bookmarkEnd w:id="5"/>
      <w:r w:rsidRPr="00203AB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Приложение № 13, със служителят Румен Господинов – юрист в община Шабла, с възстановяване на транспортните разходи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направени от лицето, за придвижване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местоживеенето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местоработата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обратно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100 %, по маршрут - гр. Варна-гр. Шабла-гр. Варна.</w:t>
      </w:r>
    </w:p>
    <w:p w:rsidR="00203AB0" w:rsidRPr="00203AB0" w:rsidRDefault="00203AB0" w:rsidP="00DC6CD9">
      <w:pPr>
        <w:tabs>
          <w:tab w:val="left" w:pos="851"/>
        </w:tabs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10. Задължава кмета на Общината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203AB0" w:rsidRDefault="00203AB0" w:rsidP="00DC6CD9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6B4" w:rsidRDefault="004B46B4" w:rsidP="005C48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6B4" w:rsidRDefault="004B46B4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</w:p>
    <w:p w:rsidR="00203AB0" w:rsidRPr="00203AB0" w:rsidRDefault="00203AB0" w:rsidP="00DC6CD9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203AB0" w:rsidRPr="00203AB0" w:rsidRDefault="00203AB0" w:rsidP="005C48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№277:</w:t>
      </w:r>
      <w:r w:rsidRPr="00203A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</w:t>
      </w:r>
      <w:proofErr w:type="gram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52, ал. 1 и чл. 21, ал. 1, т. 6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чл.124, ал.1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ал. 3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чл. 45, ал. 5 от ПМС № 408/23.12.2020 г.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изпълнението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държавния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бюджет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епублика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ългария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203AB0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2021 г.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и чл. 36, ал. 2 и ал. 3 от Наредбата за условията и</w:t>
      </w:r>
      <w:proofErr w:type="gram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К-120/22.10.2021 г., Общински съвет – Шабла: </w:t>
      </w:r>
    </w:p>
    <w:p w:rsidR="00203AB0" w:rsidRPr="00203AB0" w:rsidRDefault="00203AB0" w:rsidP="005C48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следните изменения и допълнения Решение № 186/04.03.2021 г.:</w:t>
      </w:r>
    </w:p>
    <w:p w:rsidR="00203AB0" w:rsidRPr="00203AB0" w:rsidRDefault="00203AB0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т. 2 се правят следните изменения:</w:t>
      </w:r>
    </w:p>
    <w:p w:rsidR="00203AB0" w:rsidRPr="00203AB0" w:rsidRDefault="00203AB0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„Било“ </w:t>
      </w:r>
    </w:p>
    <w:p w:rsidR="00203AB0" w:rsidRPr="00203AB0" w:rsidRDefault="00203AB0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2.1. Текущ ремонт на ул. "17-та", с. Крапец, общ. Шабла – 105 000 лв.;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proofErr w:type="spellStart"/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proofErr w:type="spellEnd"/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Текущ ремонт на ул. "1-ва" и ул. "2-ра", с. Езерец, общ. Шабла – 107 500 лв.;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2.3. Текущ ремонт на ул. "7-ма", с. Захари Стояново, общ. Шабла – 62 000 лв.;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2.4. Текущ ремонт на ул. "Веслец" и ул. "Несебър", гр. Шабла, общ. Шабла – 95 700 лв.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2.5. Текущ ремонт на тротоарна настилка по ул. "Марица", гр. Шабла, в отсечката заключена между ул. "Комсомолска и ул. "Кубрат" – 55 567 лв.</w:t>
      </w:r>
    </w:p>
    <w:p w:rsidR="00203AB0" w:rsidRPr="00203AB0" w:rsidRDefault="00203AB0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„Става“</w:t>
      </w:r>
    </w:p>
    <w:p w:rsidR="00203AB0" w:rsidRPr="00203AB0" w:rsidRDefault="00203AB0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2.1. Текущ ремонт на ул. "17-та", с. Крапец, общ. Шабла – 97 157 лв.;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proofErr w:type="spellStart"/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proofErr w:type="spellEnd"/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Текущ ремонт на ул. "1-ва" и ул. "2-ра", с. Езерец, общ. Шабла – 123 073 лв.;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2.3. Текущ ремонт на ул. "7-ма", с. Захари Стояново, общ. Шабла – 62 156 лв.;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2.4. Текущ ремонт на ул. "Веслец" и ул. "Несебър", гр. Шабла, общ. Шабла – 95 085 лв.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2.5. Текущ ремонт на тротоарна настилка по ул. "Марица", гр. Шабла, в отсечката заключена между ул. "Комсомолска и ул. "Кубрат" – 42 887 лв.</w:t>
      </w:r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2.6. </w:t>
      </w:r>
      <w:proofErr w:type="gram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Ремонт на улица "20-та" - с.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Крапец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-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започваща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о.т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141 м. до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о.т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172 м. – 5 409 </w:t>
      </w:r>
      <w:proofErr w:type="spellStart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203AB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proofErr w:type="gramEnd"/>
    </w:p>
    <w:p w:rsidR="00203AB0" w:rsidRPr="00203AB0" w:rsidRDefault="00203AB0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>§ 2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03A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Утвърждава вътрешно компенсирани промени между обектите финансирани с трансформирана целева субсидия за капиталови разходи за 2021 г., по реда на чл. 89 от ЗДБРБ за 2021 г., съгласно </w:t>
      </w:r>
      <w:r w:rsidRPr="00203A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14 към ФО № 1/18.01.2021 година, неразделна част от настоящото решение</w:t>
      </w:r>
      <w:r w:rsidRPr="00203A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03AB0" w:rsidRDefault="00203AB0" w:rsidP="00DC6CD9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6B4" w:rsidRDefault="004B46B4" w:rsidP="005C48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6B4" w:rsidRDefault="004B46B4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</w:p>
    <w:p w:rsidR="004B46B4" w:rsidRDefault="004B46B4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46B4" w:rsidRPr="004B46B4" w:rsidRDefault="004B46B4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46B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съгласие за предоставяне под наем на полски пътища за стопанската 2021/2022 година.</w:t>
      </w:r>
      <w:r w:rsidR="00DC6C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46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</w:t>
      </w:r>
    </w:p>
    <w:p w:rsidR="004B46B4" w:rsidRPr="004B46B4" w:rsidRDefault="004B46B4" w:rsidP="00DC6CD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№278</w:t>
      </w: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34644">
        <w:rPr>
          <w:rFonts w:ascii="Times New Roman" w:eastAsia="Times New Roman" w:hAnsi="Times New Roman" w:cs="Times New Roman"/>
          <w:sz w:val="28"/>
          <w:szCs w:val="28"/>
          <w:lang w:eastAsia="bg-BG"/>
        </w:rPr>
        <w:t>:Н</w:t>
      </w: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чл.21, ал.1, т.8 от ЗМСМА; чл.8, ал.1 от ЗОС, чл.37в, ал.4, ал.16 и ал.17 от ЗСПЗЗ, във връзка с </w:t>
      </w:r>
      <w:proofErr w:type="spellStart"/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К-121/27.10.2021 г., Общински съвет </w:t>
      </w:r>
      <w:r w:rsidR="0053464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Шабла</w:t>
      </w:r>
      <w:r w:rsidR="0053464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B46B4" w:rsidRPr="004B46B4" w:rsidRDefault="004B46B4" w:rsidP="00DC6C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1. Дава съгласие да се предоставят под наем за стопанската 2021/2022г. общински имоти – полски пътища на участниците в споразуменията по чл.37в от ЗСПЗЗ на цена средно </w:t>
      </w:r>
      <w:proofErr w:type="spellStart"/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рентно</w:t>
      </w:r>
      <w:proofErr w:type="spellEnd"/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плащане за съответното землище.</w:t>
      </w:r>
    </w:p>
    <w:p w:rsidR="004B46B4" w:rsidRPr="004B46B4" w:rsidRDefault="004B46B4" w:rsidP="00DC6CD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4B46B4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proofErr w:type="spellStart"/>
      <w:proofErr w:type="gram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Ползвателят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на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който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са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предоставени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полските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пътища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осигурява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достъп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до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имотите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декларирани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заявени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за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ползване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в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реални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граници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през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следващата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стопанска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година</w:t>
      </w:r>
      <w:proofErr w:type="spellEnd"/>
      <w:r w:rsidRPr="004B46B4">
        <w:rPr>
          <w:rFonts w:ascii="Times New Roman" w:eastAsia="Calibri" w:hAnsi="Times New Roman" w:cs="Times New Roman"/>
          <w:sz w:val="28"/>
          <w:szCs w:val="28"/>
          <w:lang w:val="en"/>
        </w:rPr>
        <w:t>.</w:t>
      </w:r>
      <w:proofErr w:type="gramEnd"/>
    </w:p>
    <w:p w:rsidR="004B46B4" w:rsidRPr="004B46B4" w:rsidRDefault="004B46B4" w:rsidP="00DC6CD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4B46B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3. </w:t>
      </w:r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Шабла да извърши </w:t>
      </w:r>
      <w:proofErr w:type="spellStart"/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B46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законови действия.</w:t>
      </w:r>
    </w:p>
    <w:p w:rsidR="004B46B4" w:rsidRPr="004B46B4" w:rsidRDefault="004B46B4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46B4" w:rsidRDefault="004B46B4" w:rsidP="005C48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6B4" w:rsidRDefault="004B46B4" w:rsidP="005C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</w:p>
    <w:p w:rsidR="004B46B4" w:rsidRDefault="004B46B4" w:rsidP="00DC6CD9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1D20" w:rsidRPr="00AB1D20" w:rsidRDefault="00AB1D20" w:rsidP="00DC6CD9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D20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AB1D20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AB1D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B1D20">
        <w:rPr>
          <w:rFonts w:ascii="Times New Roman" w:eastAsia="Calibri" w:hAnsi="Times New Roman" w:cs="Times New Roman"/>
          <w:sz w:val="28"/>
          <w:szCs w:val="28"/>
        </w:rPr>
        <w:t>изпълнение решения на Общински съвет-Шабла за първото шестмесечие на 2021 година.</w:t>
      </w:r>
    </w:p>
    <w:p w:rsidR="006B64FE" w:rsidRPr="006B64FE" w:rsidRDefault="009855FF" w:rsidP="005C48B7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</w:t>
      </w:r>
      <w:r w:rsidR="004B46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чл.21, ал.1  т.24 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</w:t>
      </w:r>
      <w:r w:rsidR="003B15C3">
        <w:rPr>
          <w:rFonts w:ascii="Times New Roman" w:eastAsia="Times New Roman" w:hAnsi="Times New Roman" w:cs="Times New Roman"/>
          <w:sz w:val="28"/>
          <w:szCs w:val="28"/>
          <w:lang w:eastAsia="bg-BG"/>
        </w:rPr>
        <w:t>113/15.10.2021 г.,</w:t>
      </w:r>
      <w:bookmarkStart w:id="6" w:name="_GoBack"/>
      <w:bookmarkEnd w:id="6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B64FE"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="006B64FE"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="006B64FE"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B64FE" w:rsidRPr="006B64FE" w:rsidRDefault="006B64FE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бщински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първото шестмесечие на 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 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6B64FE" w:rsidRPr="006B64FE" w:rsidRDefault="006B64FE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Сваля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изпълнените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</w:p>
    <w:p w:rsidR="00DD1657" w:rsidRPr="00DD1657" w:rsidRDefault="00DD1657" w:rsidP="00DC6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92DD5" w:rsidRDefault="00192DD5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 w:rsidR="00557A14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71FC7" w:rsidRPr="00AD1687" w:rsidRDefault="00371FC7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20" w:rsidRDefault="00AB1D20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1D20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AB1D20">
        <w:rPr>
          <w:rFonts w:ascii="Times New Roman" w:eastAsia="Calibri" w:hAnsi="Times New Roman" w:cs="Times New Roman"/>
          <w:sz w:val="28"/>
          <w:szCs w:val="28"/>
          <w:lang w:val="en-US"/>
        </w:rPr>
        <w:t>тносн</w:t>
      </w:r>
      <w:proofErr w:type="spellEnd"/>
      <w:r w:rsidRPr="00AB1D20">
        <w:rPr>
          <w:rFonts w:ascii="Times New Roman" w:eastAsia="Calibri" w:hAnsi="Times New Roman" w:cs="Times New Roman"/>
          <w:sz w:val="28"/>
          <w:szCs w:val="28"/>
        </w:rPr>
        <w:t>о</w:t>
      </w:r>
      <w:r w:rsidRPr="00AB1D2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</w:t>
      </w:r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подробен </w:t>
      </w:r>
      <w:proofErr w:type="spellStart"/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план-парцеларен</w:t>
      </w:r>
      <w:proofErr w:type="spellEnd"/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(ПУП-ПП) за елементи на техническата инфраструктура – електропровод – подземна и въздушна кабелна захранваща линия НН1кV, попадаща в землището на с.Дуранкулак, община Шабла, част от комплексен проект за инвестиционна инициатива (КПИИ) по чл.150 ал.6 от ЗУТ.</w:t>
      </w:r>
    </w:p>
    <w:p w:rsidR="006B64FE" w:rsidRPr="006B64FE" w:rsidRDefault="006B64FE" w:rsidP="00DC6CD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№2</w:t>
      </w:r>
      <w:r w:rsidR="004B46B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80</w:t>
      </w:r>
      <w:r w:rsidRPr="006B64F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чл.1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ал.1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К-115/14.10.2021 г.,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Общински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съвет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6B64FE" w:rsidRPr="006B64FE" w:rsidRDefault="006B64FE" w:rsidP="00DC6CD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добрява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парцеларен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план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(ПУП-ПП)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елементи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техническата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инфраструктура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- отклонение за присъединяване на строеж към общи мрежи на техническата инфраструктура,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подземна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въздушна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кабелна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захранваща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lastRenderedPageBreak/>
        <w:t>линия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НН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1кV,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попадаща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в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землището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с.Дуранкулак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общата дължина на трасето 410.04m, от които подземно трасе с дължина 255.93м, въздушно трасе с дължина 154.11м, преминаващо през следните поземлени имоти (ПИ) в землището на с. Дуранкулак:</w:t>
      </w:r>
    </w:p>
    <w:p w:rsidR="006B64FE" w:rsidRPr="006B64FE" w:rsidRDefault="006B64FE" w:rsidP="00DC6CD9">
      <w:pPr>
        <w:tabs>
          <w:tab w:val="left" w:pos="993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206.40m през ПИ № 24102.40.3 - вид територия: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територия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транспорта; с НТП за друг поземлен имот за движение; публична държавна собственост</w:t>
      </w:r>
    </w:p>
    <w:p w:rsidR="006B64FE" w:rsidRPr="006B64FE" w:rsidRDefault="006B64FE" w:rsidP="00DC6CD9">
      <w:pPr>
        <w:tabs>
          <w:tab w:val="left" w:pos="993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203.64m през ПИ № 24102.40.22- вид територия: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територия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транстпорта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; с НТП за път от републиканската пътна мрежа; публична държавна собственост</w:t>
      </w:r>
    </w:p>
    <w:p w:rsidR="006B64FE" w:rsidRPr="006B64FE" w:rsidRDefault="006B64FE" w:rsidP="00DC6CD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Парцеларният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е част от комплексен проект за инвестиционна инициатива (КПИИ) по чл.150 ал.6 от ЗУТ– Обект: „Изграждане на кабелна захранваща линия НН 1к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нуждите на стационарна контролна единица АУЗПТ/СКТ № 1042 на Път 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-9 „Дуранкулак – ГКПП Дуранкулак“ км 0+632,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цаст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3.5т. /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Тол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 и на база време за леки автомобили с обща допустима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максимилна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маса до 3.5т./електронна винетка“</w:t>
      </w:r>
    </w:p>
    <w:p w:rsidR="006B64FE" w:rsidRDefault="006B64FE" w:rsidP="00DC6CD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по реда на чл.129, ал.1 от ЗУТ</w:t>
      </w: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71FC7" w:rsidRPr="006B64FE" w:rsidRDefault="00371FC7" w:rsidP="00DC6CD9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71FC7" w:rsidRDefault="00371FC7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B64FE" w:rsidRPr="00AB1D20" w:rsidRDefault="006B64FE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1D20" w:rsidRDefault="00AB1D20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D20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Приемане на План за интегрирано развитие на Община Шабла </w:t>
      </w:r>
      <w:r w:rsidRPr="00AB1D20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AB1D20">
        <w:rPr>
          <w:rFonts w:ascii="Times New Roman" w:eastAsia="Calibri" w:hAnsi="Times New Roman" w:cs="Times New Roman"/>
          <w:sz w:val="28"/>
          <w:szCs w:val="28"/>
        </w:rPr>
        <w:t>ПИРО</w:t>
      </w:r>
      <w:r w:rsidRPr="00AB1D2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AB1D20">
        <w:rPr>
          <w:rFonts w:ascii="Times New Roman" w:eastAsia="Calibri" w:hAnsi="Times New Roman" w:cs="Times New Roman"/>
          <w:sz w:val="28"/>
          <w:szCs w:val="28"/>
        </w:rPr>
        <w:t xml:space="preserve"> за периода 2021-2027 година.</w:t>
      </w:r>
    </w:p>
    <w:p w:rsidR="006B64FE" w:rsidRPr="006B64FE" w:rsidRDefault="006B64FE" w:rsidP="00DC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4F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№28</w:t>
      </w:r>
      <w:r w:rsidR="004B46B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</w:t>
      </w:r>
      <w:r w:rsidRPr="006B64F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:</w:t>
      </w: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B64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чл.21, ал.1, т.12 от Закона за местното самоуправление и местната администрация и чл. 13, ал.4,ал.5 и чл.24, т.1 от Закона за Регионално развитие , във връзка с </w:t>
      </w:r>
      <w:proofErr w:type="spellStart"/>
      <w:r w:rsidRPr="006B64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</w:t>
      </w:r>
      <w:proofErr w:type="spellEnd"/>
      <w:r w:rsidRPr="006B64F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.записка с вх.№ К-116/18.10. 2021 г.,Общински съвет-Шабла:</w:t>
      </w:r>
      <w:r w:rsidRPr="006B64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6B64FE" w:rsidRDefault="006B64FE" w:rsidP="00DC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План за интегрирано развитие на Община Шабла за периода 2021-2027 година.</w:t>
      </w:r>
    </w:p>
    <w:p w:rsidR="00371FC7" w:rsidRDefault="00371FC7" w:rsidP="00DC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1FC7" w:rsidRDefault="00371FC7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71FC7" w:rsidRPr="006B64FE" w:rsidRDefault="00371FC7" w:rsidP="00DC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1D20" w:rsidRDefault="00AB1D20" w:rsidP="00DC6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D20">
        <w:rPr>
          <w:rFonts w:ascii="Times New Roman" w:eastAsia="Calibri" w:hAnsi="Times New Roman" w:cs="Times New Roman"/>
          <w:sz w:val="28"/>
          <w:szCs w:val="28"/>
        </w:rPr>
        <w:t>Докладна записка относно определяне на представител на община Шабла в извънредно Общо събрание на  акционерите на „</w:t>
      </w:r>
      <w:proofErr w:type="spellStart"/>
      <w:r w:rsidRPr="00AB1D20">
        <w:rPr>
          <w:rFonts w:ascii="Times New Roman" w:eastAsia="Calibri" w:hAnsi="Times New Roman" w:cs="Times New Roman"/>
          <w:sz w:val="28"/>
          <w:szCs w:val="28"/>
        </w:rPr>
        <w:t>Многопрофилна</w:t>
      </w:r>
      <w:proofErr w:type="spellEnd"/>
      <w:r w:rsidRPr="00AB1D20">
        <w:rPr>
          <w:rFonts w:ascii="Times New Roman" w:eastAsia="Calibri" w:hAnsi="Times New Roman" w:cs="Times New Roman"/>
          <w:sz w:val="28"/>
          <w:szCs w:val="28"/>
        </w:rPr>
        <w:t xml:space="preserve"> болница за активно лечение - Добрич“ АД.</w:t>
      </w:r>
    </w:p>
    <w:p w:rsidR="006B64FE" w:rsidRPr="006B64FE" w:rsidRDefault="006B64FE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</w:t>
      </w:r>
      <w:r w:rsidR="004B46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 т.9 от Закона за местното самоуправление и местната администрация, чл.13, чл. 18, т. 4 и чл. 19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К-118 от 20.10.2021 г., Общински съвет –Шабла</w:t>
      </w:r>
      <w:r w:rsidR="0008607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B64FE" w:rsidRPr="006B64FE" w:rsidRDefault="006B64FE" w:rsidP="00DC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 Определя Кмета на община Шабла, г-н Мариян Александров Жечев, за представител на Община Шабла в извънредното Общо събрание на акционерите на „МБАЛ- ДОБРИЧ” АД, което ще се проведе на </w:t>
      </w:r>
      <w:r w:rsidRPr="006B64F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bg-BG" w:bidi="bg-BG"/>
        </w:rPr>
        <w:t>19.11.2021 год. от 10.00 часа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административната сграда на Дружеството в гр. Добрич, ул.</w:t>
      </w:r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„П.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Хи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" № 24, а при липса на кворум, на основание чл.</w:t>
      </w:r>
      <w:proofErr w:type="gram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227, ал. 3 от Търговския закон, на 06.12.2021 год. от 10.00 часа на същото място и при същия дневен ред, независимо от представения на него капитал, което да се счита за упълномощаване по смисъла на чл. 226 от Търговския закон.</w:t>
      </w:r>
    </w:p>
    <w:p w:rsidR="006B64FE" w:rsidRDefault="006B64FE" w:rsidP="00DC6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мандат на определеният в т. 1 от настоящото решение представител да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en-GB"/>
        </w:rPr>
        <w:t>гласува в заседанието на  редовното Общо събрание по всички точки и за предложенията за решения, от обявеният в поканата дневен ред, по собствена преценка.</w:t>
      </w:r>
    </w:p>
    <w:p w:rsidR="006B64FE" w:rsidRPr="006B64FE" w:rsidRDefault="006B64FE" w:rsidP="00DC6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B64FE" w:rsidRDefault="006B64FE" w:rsidP="005C48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34644" w:rsidRDefault="00534644" w:rsidP="00534644">
      <w:pPr>
        <w:widowControl w:val="0"/>
        <w:autoSpaceDE w:val="0"/>
        <w:autoSpaceDN w:val="0"/>
        <w:adjustRightInd w:val="0"/>
        <w:spacing w:after="0"/>
        <w:ind w:right="-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644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Елеонора Николова Василева; Ивелина Георгиева Янакиева-Демирева; Красимир Георгиев </w:t>
      </w:r>
      <w:proofErr w:type="spellStart"/>
      <w:r w:rsidRPr="00534644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534644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 Нина Христова Петрова;</w:t>
      </w:r>
    </w:p>
    <w:p w:rsidR="00534644" w:rsidRPr="00534644" w:rsidRDefault="00534644" w:rsidP="00534644">
      <w:pPr>
        <w:widowControl w:val="0"/>
        <w:autoSpaceDE w:val="0"/>
        <w:autoSpaceDN w:val="0"/>
        <w:adjustRightInd w:val="0"/>
        <w:spacing w:after="0"/>
        <w:ind w:right="-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6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D20" w:rsidRDefault="00AB1D20" w:rsidP="00DC6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1D20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удостояване със званието “Почетен знак на град Шабла” Маргарита Георгиева Тодорова – директор на ОУ „</w:t>
      </w:r>
      <w:proofErr w:type="spellStart"/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>Кл</w:t>
      </w:r>
      <w:proofErr w:type="spellEnd"/>
      <w:r w:rsidRPr="00AB1D20">
        <w:rPr>
          <w:rFonts w:ascii="Times New Roman" w:eastAsia="Times New Roman" w:hAnsi="Times New Roman" w:cs="Times New Roman"/>
          <w:sz w:val="28"/>
          <w:szCs w:val="28"/>
          <w:lang w:eastAsia="bg-BG"/>
        </w:rPr>
        <w:t>. Охридски“ – с. Дуранкулак .</w:t>
      </w:r>
    </w:p>
    <w:p w:rsidR="006B64FE" w:rsidRPr="006B64FE" w:rsidRDefault="006B64FE" w:rsidP="00DC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№:28</w:t>
      </w:r>
      <w:r w:rsidR="004B46B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6B64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т.23 и ал.2 от ЗМСМА, чл.25 и чл. 27 от Наредбата за символиката на град Шабла, във връзка с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К-119/22.10.2021 г., Общински съвет – Шабла:</w:t>
      </w:r>
    </w:p>
    <w:p w:rsidR="006B64FE" w:rsidRPr="006B64FE" w:rsidRDefault="006B64FE" w:rsidP="00DC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Удостоява с отличието „ПОЧЕТЕН ЗНАК НА ГРАД ШАБЛА” – </w:t>
      </w:r>
      <w:r w:rsidR="005C48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г-жа </w:t>
      </w: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Георгиева Тодорова – директор на ОУ „Климент Охридски“ с. Дуранкулак по повод Първи ноември – Денят на народните будители и 155 години от създаването на основното училище в с.Дуранкулак.</w:t>
      </w:r>
    </w:p>
    <w:p w:rsidR="00371FC7" w:rsidRDefault="006B64FE" w:rsidP="00DC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Възлага на кмета на община Шабла да извърши всички </w:t>
      </w:r>
      <w:proofErr w:type="spellStart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</w:t>
      </w:r>
      <w:proofErr w:type="spellEnd"/>
      <w:r w:rsidRPr="006B64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71FC7" w:rsidRDefault="00371FC7" w:rsidP="00DC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1FC7" w:rsidRDefault="00371FC7" w:rsidP="00DC6C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C6CD9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80358" w:rsidRPr="00CE427A" w:rsidRDefault="00A80358" w:rsidP="00DC6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5FF" w:rsidRDefault="00C5012E" w:rsidP="00DC6CD9">
      <w:pPr>
        <w:keepNext/>
        <w:spacing w:after="0" w:line="240" w:lineRule="auto"/>
        <w:ind w:right="4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</w:p>
    <w:p w:rsidR="009855FF" w:rsidRDefault="009855FF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9855FF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    / п/</w:t>
      </w:r>
    </w:p>
    <w:p w:rsidR="001B04C4" w:rsidRDefault="001B04C4" w:rsidP="00DC6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DC6CD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DC6CD9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03AB0">
      <w:footerReference w:type="default" r:id="rId8"/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99" w:rsidRDefault="00FE4199" w:rsidP="00D75F2D">
      <w:pPr>
        <w:spacing w:after="0" w:line="240" w:lineRule="auto"/>
      </w:pPr>
      <w:r>
        <w:separator/>
      </w:r>
    </w:p>
  </w:endnote>
  <w:endnote w:type="continuationSeparator" w:id="0">
    <w:p w:rsidR="00FE4199" w:rsidRDefault="00FE4199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78911"/>
      <w:docPartObj>
        <w:docPartGallery w:val="Page Numbers (Bottom of Page)"/>
        <w:docPartUnique/>
      </w:docPartObj>
    </w:sdtPr>
    <w:sdtEndPr/>
    <w:sdtContent>
      <w:p w:rsidR="002361A5" w:rsidRDefault="00236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C3">
          <w:rPr>
            <w:noProof/>
          </w:rPr>
          <w:t>6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99" w:rsidRDefault="00FE4199" w:rsidP="00D75F2D">
      <w:pPr>
        <w:spacing w:after="0" w:line="240" w:lineRule="auto"/>
      </w:pPr>
      <w:r>
        <w:separator/>
      </w:r>
    </w:p>
  </w:footnote>
  <w:footnote w:type="continuationSeparator" w:id="0">
    <w:p w:rsidR="00FE4199" w:rsidRDefault="00FE4199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27"/>
  </w:num>
  <w:num w:numId="5">
    <w:abstractNumId w:val="13"/>
  </w:num>
  <w:num w:numId="6">
    <w:abstractNumId w:val="1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16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4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28"/>
  </w:num>
  <w:num w:numId="22">
    <w:abstractNumId w:val="4"/>
  </w:num>
  <w:num w:numId="23">
    <w:abstractNumId w:val="20"/>
  </w:num>
  <w:num w:numId="24">
    <w:abstractNumId w:val="25"/>
  </w:num>
  <w:num w:numId="25">
    <w:abstractNumId w:val="7"/>
  </w:num>
  <w:num w:numId="26">
    <w:abstractNumId w:val="2"/>
  </w:num>
  <w:num w:numId="27">
    <w:abstractNumId w:val="30"/>
  </w:num>
  <w:num w:numId="28">
    <w:abstractNumId w:val="12"/>
  </w:num>
  <w:num w:numId="29">
    <w:abstractNumId w:val="3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86071"/>
    <w:rsid w:val="00091D0B"/>
    <w:rsid w:val="0009365C"/>
    <w:rsid w:val="000950C8"/>
    <w:rsid w:val="000B0B12"/>
    <w:rsid w:val="000C2F75"/>
    <w:rsid w:val="000E3C35"/>
    <w:rsid w:val="000F579A"/>
    <w:rsid w:val="000F7ABE"/>
    <w:rsid w:val="00103EFF"/>
    <w:rsid w:val="00150081"/>
    <w:rsid w:val="00162A2C"/>
    <w:rsid w:val="00163B93"/>
    <w:rsid w:val="00192DD5"/>
    <w:rsid w:val="001A46F6"/>
    <w:rsid w:val="001B04C4"/>
    <w:rsid w:val="001C0D3D"/>
    <w:rsid w:val="001E7F5C"/>
    <w:rsid w:val="00203AB0"/>
    <w:rsid w:val="002361A5"/>
    <w:rsid w:val="00250C46"/>
    <w:rsid w:val="00257267"/>
    <w:rsid w:val="00274152"/>
    <w:rsid w:val="002872C2"/>
    <w:rsid w:val="00287401"/>
    <w:rsid w:val="00291DAE"/>
    <w:rsid w:val="002A237A"/>
    <w:rsid w:val="002B7B8C"/>
    <w:rsid w:val="002D3624"/>
    <w:rsid w:val="002D3B2F"/>
    <w:rsid w:val="002E15A8"/>
    <w:rsid w:val="002E5990"/>
    <w:rsid w:val="002E72DF"/>
    <w:rsid w:val="002F5526"/>
    <w:rsid w:val="00300A07"/>
    <w:rsid w:val="00302431"/>
    <w:rsid w:val="003116B6"/>
    <w:rsid w:val="00314DA4"/>
    <w:rsid w:val="00344DC8"/>
    <w:rsid w:val="00346EB9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7BF9"/>
    <w:rsid w:val="003B15C3"/>
    <w:rsid w:val="003C0A6F"/>
    <w:rsid w:val="003C5187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5219C3"/>
    <w:rsid w:val="00534644"/>
    <w:rsid w:val="00540458"/>
    <w:rsid w:val="0054482B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2B64"/>
    <w:rsid w:val="00770141"/>
    <w:rsid w:val="007720CD"/>
    <w:rsid w:val="007A389E"/>
    <w:rsid w:val="00815B3B"/>
    <w:rsid w:val="00830FEE"/>
    <w:rsid w:val="00840DFC"/>
    <w:rsid w:val="0084254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E117A"/>
    <w:rsid w:val="008E443A"/>
    <w:rsid w:val="008F0729"/>
    <w:rsid w:val="008F0D83"/>
    <w:rsid w:val="009420A0"/>
    <w:rsid w:val="00951EC2"/>
    <w:rsid w:val="00951F64"/>
    <w:rsid w:val="00954E25"/>
    <w:rsid w:val="009855FF"/>
    <w:rsid w:val="00990EA6"/>
    <w:rsid w:val="00995AFF"/>
    <w:rsid w:val="009A34DC"/>
    <w:rsid w:val="009A79B5"/>
    <w:rsid w:val="009B500C"/>
    <w:rsid w:val="009B5811"/>
    <w:rsid w:val="009C1554"/>
    <w:rsid w:val="009E7831"/>
    <w:rsid w:val="009E7AB6"/>
    <w:rsid w:val="009F46F4"/>
    <w:rsid w:val="00A00AD8"/>
    <w:rsid w:val="00A71E73"/>
    <w:rsid w:val="00A80358"/>
    <w:rsid w:val="00A81953"/>
    <w:rsid w:val="00A822DC"/>
    <w:rsid w:val="00A84C99"/>
    <w:rsid w:val="00AA582D"/>
    <w:rsid w:val="00AB1D20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42D1"/>
    <w:rsid w:val="00C64F37"/>
    <w:rsid w:val="00C65317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479B"/>
    <w:rsid w:val="00D54A27"/>
    <w:rsid w:val="00D579C1"/>
    <w:rsid w:val="00D738BB"/>
    <w:rsid w:val="00D75F2D"/>
    <w:rsid w:val="00D83F9C"/>
    <w:rsid w:val="00DA3389"/>
    <w:rsid w:val="00DA60CB"/>
    <w:rsid w:val="00DB6DD6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D049E"/>
    <w:rsid w:val="00F05FFC"/>
    <w:rsid w:val="00F2741E"/>
    <w:rsid w:val="00F50E80"/>
    <w:rsid w:val="00F5130E"/>
    <w:rsid w:val="00F76EF4"/>
    <w:rsid w:val="00FA4BB7"/>
    <w:rsid w:val="00FB0822"/>
    <w:rsid w:val="00FB37FE"/>
    <w:rsid w:val="00FE4199"/>
    <w:rsid w:val="00FE641D"/>
    <w:rsid w:val="00FE6B8C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166</cp:revision>
  <cp:lastPrinted>2021-11-02T12:58:00Z</cp:lastPrinted>
  <dcterms:created xsi:type="dcterms:W3CDTF">2019-11-08T13:47:00Z</dcterms:created>
  <dcterms:modified xsi:type="dcterms:W3CDTF">2021-11-02T12:58:00Z</dcterms:modified>
</cp:coreProperties>
</file>