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E2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E26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10F00CCC" wp14:editId="6427B33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E26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E260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E260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DE0285" w:rsidRDefault="001B04C4" w:rsidP="00E260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0285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DE0285" w:rsidRDefault="001B04C4" w:rsidP="00E26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0285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98368A" w:rsidRPr="00DE028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DB121F" w:rsidRPr="00DE0285">
        <w:rPr>
          <w:rFonts w:ascii="Times New Roman" w:eastAsia="Calibri" w:hAnsi="Times New Roman" w:cs="Times New Roman"/>
          <w:b/>
          <w:sz w:val="32"/>
          <w:szCs w:val="32"/>
        </w:rPr>
        <w:t>1</w:t>
      </w:r>
    </w:p>
    <w:p w:rsidR="00C64F37" w:rsidRDefault="001B04C4" w:rsidP="00E2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8368A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E2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B121F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B121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E260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BFC" w:rsidRDefault="00412BFC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121F" w:rsidRPr="00A314A6" w:rsidRDefault="00DE028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285"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="00DB121F" w:rsidRPr="00A314A6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="00DB121F" w:rsidRPr="00A314A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DB121F" w:rsidRPr="00A314A6">
        <w:rPr>
          <w:rFonts w:ascii="Times New Roman" w:eastAsia="Calibri" w:hAnsi="Times New Roman" w:cs="Times New Roman"/>
          <w:sz w:val="28"/>
          <w:szCs w:val="28"/>
        </w:rPr>
        <w:t>прекратяване на съсобственост, чрез продажба частта на общината с вх.№ К-81/30.07.2021 г.</w:t>
      </w:r>
    </w:p>
    <w:p w:rsidR="00DB121F" w:rsidRPr="00FE7BBD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№240:</w:t>
      </w:r>
      <w:r w:rsidRPr="00FE7BB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К-81 от 30.07.2021 г.,Общински съвет – Шабла:</w:t>
      </w:r>
    </w:p>
    <w:p w:rsidR="00DB121F" w:rsidRPr="00FE7BBD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FE7BB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DB121F" w:rsidRPr="00FE7BBD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E260D3" w:rsidRPr="00E260D3" w:rsidRDefault="00DB121F" w:rsidP="00E260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Част от ПИ 17275.501.56 с площ 70 кв.м по кадастралната карта </w:t>
      </w: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на с.Горун.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left="567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60D3" w:rsidRPr="00FE7BBD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</w:t>
      </w:r>
    </w:p>
    <w:p w:rsidR="00DB121F" w:rsidRPr="00AD1687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B121F" w:rsidRPr="00FE7BBD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№241:</w:t>
      </w:r>
      <w:r w:rsidRPr="00FE7BB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К-81 от 30.07.2021 г.,Общински съвет – Шабла:</w:t>
      </w:r>
    </w:p>
    <w:p w:rsidR="00DB121F" w:rsidRPr="00FE7BBD" w:rsidRDefault="00DB121F" w:rsidP="00E260D3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Дава съгласие да се извърши прекратяване на съсобственост между Община Шабла и Елена Георгиева Колева, Георги Николов Георгиев, Ангел Николов Георгиев в ПИ 17275.501.56 по кадастралната карта на с.Горун, чрез изкупуване частта на общината площ от 70 кв.м, на стойност  </w:t>
      </w:r>
      <w:r w:rsidRPr="00FE7BB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770</w:t>
      </w: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,00 лева, без включен ДДС.</w:t>
      </w:r>
    </w:p>
    <w:p w:rsidR="00DB121F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 Възлага на Кмета на община Шабла да извърши </w:t>
      </w:r>
      <w:proofErr w:type="spellStart"/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FE7B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17ED0" w:rsidRDefault="00317ED0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Pr="00FE7BBD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</w:t>
      </w:r>
    </w:p>
    <w:p w:rsidR="00317ED0" w:rsidRPr="00AD1687" w:rsidRDefault="00317ED0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5B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4422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225B">
        <w:rPr>
          <w:rFonts w:ascii="Times New Roman" w:eastAsia="Calibri" w:hAnsi="Times New Roman" w:cs="Times New Roman"/>
          <w:sz w:val="28"/>
          <w:szCs w:val="28"/>
        </w:rPr>
        <w:t>прекратяване на съсобственост, чрез продажба частта на общината.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№242: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К-82 от 30.07.2021 г.,Общински съвет – Шабла: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4422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DB121F" w:rsidRPr="0044225B" w:rsidRDefault="00DB121F" w:rsidP="00E260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73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Част от ПИ 39493.501.601 с площ 60 кв.м по кадастралната карта на с.Крапец.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Мария Ставрева Недялова; Милена Петкова Тодорова;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№243: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 във връзка с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К-82 от 30.07.2021 г.,Общински съвет – Шабла:</w:t>
      </w:r>
    </w:p>
    <w:p w:rsidR="00DB121F" w:rsidRPr="0044225B" w:rsidRDefault="00DB121F" w:rsidP="00E260D3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1.Дава съгласие да се извърши прекратяване на съсобственост между Община Шабла и „КРИМА“ ООД с ЕИК 124711407, представлявано от Кирил Стефанов Кирилов в ПИ 39493.501.601 по кадастралната карта на с.Крапец, чрез изкупуване частта на общината площ от 60 кв.м, на стойност  </w:t>
      </w:r>
      <w:r w:rsidRPr="004422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2 155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,00 лева, без включен ДДС.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17ED0" w:rsidRDefault="00317ED0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Pr="00AD1687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17ED0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317ED0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Мария Ставрева Недялова; Милена Петкова Тодорова; Красимир Георгиев </w:t>
      </w:r>
      <w:proofErr w:type="spellStart"/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5B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4422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225B">
        <w:rPr>
          <w:rFonts w:ascii="Times New Roman" w:eastAsia="Calibri" w:hAnsi="Times New Roman" w:cs="Times New Roman"/>
          <w:sz w:val="28"/>
          <w:szCs w:val="28"/>
        </w:rPr>
        <w:t>прекратяване на съсобственост, чрез продажба частта на общината.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№244: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К-83 от 30.07.2021 г.,Общински съвет – Шабла: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Допълва приетата </w:t>
      </w:r>
      <w:r w:rsidRPr="004422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DB121F" w:rsidRPr="0044225B" w:rsidRDefault="00DB121F" w:rsidP="00E260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73" w:right="-241" w:hanging="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17275.501.153 с площ 120 кв.м по кадастралната карта на с.Горун.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Default="00317ED0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6545"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 w:rsidR="007D654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D6545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="007D6545"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7D6545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 w:rsidR="007D654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D6545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 w:rsidR="007D6545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7D6545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№245: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ал,1, т.8 от ЗМСМА; чл.36, ал.1, т.2 от ЗОС, и чл.55, ал.1, т.4 от НРПУРОИ, във връзка с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К-83 от 30.07.2021 г.,Общински съвет – Шабла:</w:t>
      </w:r>
    </w:p>
    <w:p w:rsidR="00DB121F" w:rsidRPr="0044225B" w:rsidRDefault="00DB121F" w:rsidP="00E260D3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прекратяване на съсобственост между Община Шабла и Дора Панева Димова в ПИ 17275.501.153 по кадастралната карта на с.Горун, чрез изкупуване частта на общината площ от 120 кв.м, на стойност 1 321,00 лева, без включен ДДС.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2.Възлага на Кмета на община Шабла да извърши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17ED0" w:rsidRPr="00AD1687" w:rsidRDefault="00317ED0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DB121F" w:rsidRPr="00CB0899" w:rsidRDefault="00DB121F" w:rsidP="00E260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225B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4422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земя – частна общинска собственост на собственика на законно построена върху нея сграда.</w:t>
      </w:r>
    </w:p>
    <w:p w:rsidR="00DB121F" w:rsidRPr="002B75D4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№246:</w:t>
      </w: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К-84 от 30.07.2021 г.,Общински съвет – Шабла:</w:t>
      </w:r>
    </w:p>
    <w:p w:rsidR="00DB121F" w:rsidRPr="002B75D4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B75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г., както следва: </w:t>
      </w:r>
    </w:p>
    <w:p w:rsidR="00DB121F" w:rsidRPr="002B75D4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DB121F" w:rsidRPr="002B75D4" w:rsidRDefault="00DB121F" w:rsidP="00E260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-241" w:hanging="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ПИ 83017.505.11 с площ 95 кв.м по кадастралната карта на гр.Шабла СО „</w:t>
      </w:r>
      <w:proofErr w:type="spellStart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DB121F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6545" w:rsidRPr="00AD1687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DB121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317ED0" w:rsidRDefault="00317ED0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№247:</w:t>
      </w: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чл.35, ал.3 от ЗОС и чл.48 от НРПУРОИ, във връзка с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К-84 от 30.07.2021 г.,Общински съвет – Шабла: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продажба на имот частна общинска собственост, представляващ ПИ 83017.505.11 по к.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гр.Шабла, СО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„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”, целият с площ от 95 кв.м, съгласно АОС № 1861/15.06.2021 г., вписан под № 197, том ІV, вх.рег.№ 1311/24.06.2021</w:t>
      </w:r>
      <w:r w:rsidRPr="0044225B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на Росен Николаев Христов. 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Одобрява пазарната оценка от лицензиран оценител в размер на </w:t>
      </w:r>
      <w:r w:rsidRPr="004422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459,</w:t>
      </w:r>
      <w:r w:rsidRPr="004422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Възлага на Кмета на община Шабла да извърши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6545" w:rsidRPr="00AD1687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предложението са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317ED0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317ED0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317ED0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317ED0" w:rsidRDefault="00317ED0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4225B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4422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земя – частна общинска собственост на собственика на законно построена върху нея сграда.</w:t>
      </w:r>
    </w:p>
    <w:p w:rsidR="00DB121F" w:rsidRPr="00E82E59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№248:</w:t>
      </w: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82E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</w:t>
      </w:r>
      <w:proofErr w:type="spellStart"/>
      <w:r w:rsidRPr="00E82E5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E82E59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К-85 от 30.07.2021 г.,Общински съвет – Шабла:</w:t>
      </w:r>
    </w:p>
    <w:p w:rsidR="00DB121F" w:rsidRPr="00E82E59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E82E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E82E5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г., както следва: </w:t>
      </w:r>
    </w:p>
    <w:p w:rsidR="00DB121F" w:rsidRPr="00E82E59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82E5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DB121F" w:rsidRPr="00E82E59" w:rsidRDefault="00DB121F" w:rsidP="00E260D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-2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82E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ПИ 83017.505.458 с площ 164 кв.м по кадастралната карта на гр.Шабла СО „</w:t>
      </w:r>
      <w:proofErr w:type="spellStart"/>
      <w:r w:rsidRPr="00E82E59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E82E59">
        <w:rPr>
          <w:rFonts w:ascii="Times New Roman" w:eastAsia="Times New Roman" w:hAnsi="Times New Roman" w:cs="Times New Roman"/>
          <w:sz w:val="28"/>
          <w:szCs w:val="28"/>
          <w:lang w:eastAsia="bg-BG"/>
        </w:rPr>
        <w:t>”</w:t>
      </w: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DB121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DB121F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№249:</w:t>
      </w: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чл.35, ал.3 от ЗОС и чл.48 от</w:t>
      </w:r>
      <w:r w:rsidRPr="00442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НРПУРОИ,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К-85 от 30.07.2021 г.,Общински съвет – Шабла: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1.Дава съгласие да се извърши продажба на имот частна общинска собственост, представляващ ПИ 83017.505.458 по к.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 на гр.Шабла, СО „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Кария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”, целият с площ от 164 кв.м, съгласно АОС № 1862/15.06.2021 г., вписан под № 195, том ІV, вх.рег.№ 1309/24.06.2021 г., на Дамян Йорданов Дамянов. 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Одобрява пазарната оценка от лицензиран оценител в размер на 5 970,</w:t>
      </w:r>
      <w:r w:rsidRPr="004422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DB121F" w:rsidRPr="0044225B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Възлага на Кмета на община Шабла да извърши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17ED0" w:rsidRDefault="00317ED0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2D" w:rsidRDefault="00DE752D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2D" w:rsidRDefault="00DE752D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DB121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25B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4422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225B">
        <w:rPr>
          <w:rFonts w:ascii="Times New Roman" w:eastAsia="Calibri" w:hAnsi="Times New Roman" w:cs="Times New Roman"/>
          <w:sz w:val="28"/>
          <w:szCs w:val="28"/>
        </w:rPr>
        <w:t>прекратяване на съсобственост, чрез продажба частта на общината.</w:t>
      </w:r>
    </w:p>
    <w:p w:rsidR="00DB121F" w:rsidRPr="002B75D4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К-86 от 30.07.2021 г.,Общински съвет – Шабла:</w:t>
      </w:r>
    </w:p>
    <w:p w:rsidR="00DB121F" w:rsidRPr="002B75D4" w:rsidRDefault="00DB121F" w:rsidP="00E2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B75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DB121F" w:rsidRPr="002B75D4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3 „Ликвидиране на съсобственост”:</w:t>
      </w:r>
    </w:p>
    <w:p w:rsidR="00DB121F" w:rsidRPr="002B75D4" w:rsidRDefault="00DB121F" w:rsidP="00E260D3">
      <w:pPr>
        <w:widowControl w:val="0"/>
        <w:numPr>
          <w:ilvl w:val="0"/>
          <w:numId w:val="3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120" w:line="240" w:lineRule="auto"/>
        <w:ind w:left="873" w:right="-241" w:hanging="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27108.501.513 с площ 250 кв.м по кадастралната карта на с.Езерец.</w:t>
      </w:r>
    </w:p>
    <w:p w:rsidR="00DB121F" w:rsidRDefault="007D6545" w:rsidP="007D6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DB121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DB121F" w:rsidRDefault="00DB121F" w:rsidP="00E2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B121F" w:rsidRPr="0044225B" w:rsidRDefault="00DB121F" w:rsidP="00E2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К-86 от 30.07.2021 г.,Общински съвет – Шабла:</w:t>
      </w:r>
    </w:p>
    <w:p w:rsidR="00DB121F" w:rsidRPr="0044225B" w:rsidRDefault="00DB121F" w:rsidP="00E260D3">
      <w:pPr>
        <w:tabs>
          <w:tab w:val="left" w:pos="3828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 да се извърши прекратяване на съсобственост между Община Шабла и Иван Емилов Иванов и Лидия Николова Иванова в ПИ 27108.501.513 по кадастралната карта на с.Езерец, чрез изкупуване частта на общината площ от 250 кв.м, на стойност  6 680,00 лева, без включен ДДС.</w:t>
      </w:r>
    </w:p>
    <w:p w:rsidR="00DB121F" w:rsidRDefault="00DB121F" w:rsidP="00E2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действия.</w:t>
      </w:r>
    </w:p>
    <w:p w:rsidR="00317ED0" w:rsidRPr="0044225B" w:rsidRDefault="00317ED0" w:rsidP="00E2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6545" w:rsidRDefault="007D6545" w:rsidP="007D6545">
      <w:pPr>
        <w:widowControl w:val="0"/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DB121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317ED0" w:rsidRDefault="00317ED0" w:rsidP="00E260D3">
      <w:pPr>
        <w:widowControl w:val="0"/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B121F" w:rsidRPr="0044225B" w:rsidRDefault="00DB121F" w:rsidP="00E260D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44225B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44225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част от имот общинска собственост за монтиране на мобилна базова станция тип </w:t>
      </w:r>
      <w:r w:rsidRPr="0044225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“COW”</w:t>
      </w:r>
      <w:r w:rsidRPr="004422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DB121F" w:rsidRPr="002B75D4" w:rsidRDefault="00DB121F" w:rsidP="00E260D3">
      <w:pPr>
        <w:tabs>
          <w:tab w:val="left" w:pos="28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</w:t>
      </w:r>
      <w:r w:rsidRPr="002B75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 във връзка с </w:t>
      </w:r>
      <w:proofErr w:type="spellStart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 № К-87 от 30.07.2021 г., Общински съвет – Шабла: </w:t>
      </w:r>
    </w:p>
    <w:p w:rsidR="00DB121F" w:rsidRPr="002B75D4" w:rsidRDefault="00DB121F" w:rsidP="00E260D3">
      <w:pPr>
        <w:tabs>
          <w:tab w:val="left" w:pos="284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Допълва приетата </w:t>
      </w:r>
      <w:r w:rsidRPr="002B75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 общинска собственост за 2021г. както следва: </w:t>
      </w:r>
    </w:p>
    <w:p w:rsidR="00DB121F" w:rsidRPr="002B75D4" w:rsidRDefault="00DB121F" w:rsidP="00E260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2B75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2B75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, точка </w:t>
      </w:r>
      <w:r w:rsidRPr="002B75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4</w:t>
      </w:r>
      <w:r w:rsidRPr="002B75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„Имоти, които ще бъдат отдадени под наем”</w:t>
      </w:r>
    </w:p>
    <w:p w:rsidR="00DB121F" w:rsidRPr="000A594E" w:rsidRDefault="00DB121F" w:rsidP="00E260D3">
      <w:pPr>
        <w:numPr>
          <w:ilvl w:val="0"/>
          <w:numId w:val="33"/>
        </w:numPr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 част от ПИ 17275.22.46 с площ от 50 кв.м; </w:t>
      </w:r>
    </w:p>
    <w:p w:rsidR="007D6545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DB121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B121F" w:rsidRPr="002B75D4" w:rsidRDefault="00DB121F" w:rsidP="00E260D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1, т. 8 от ЗМСМА; чл.14, ал.6, ал.7 и ал.2 от ЗОС; чл.19, ал.1, чл.30, ал.1 и ал.5 от ЗЕСМФИ, във връзка с </w:t>
      </w:r>
      <w:proofErr w:type="spellStart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 № К-87 от 30.07.2021 г., Общински съвет-Шабла:</w:t>
      </w:r>
    </w:p>
    <w:p w:rsidR="00DB121F" w:rsidRPr="002B75D4" w:rsidRDefault="00DB121F" w:rsidP="00E260D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1. Дава съгласие да се отдаде под наем на „А1 </w:t>
      </w:r>
      <w:proofErr w:type="spellStart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Тауърс</w:t>
      </w:r>
      <w:proofErr w:type="spellEnd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България” Е</w:t>
      </w:r>
      <w:r w:rsidRPr="002B75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OO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2B75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с ЕИК 206379370,  част от имот - публична общинска с начин на трайно ползване пасище, АПОС № 1251/29.01.2013 г., представляваща 50 кв.м от имот с идентификатор ПИ 17275.22.46 по КК на с.Горун за поставяне на електронно – съобщителни съоръжения – мобилна базова станция „</w:t>
      </w:r>
      <w:r w:rsidRPr="002B75D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COW”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срок от 5 /пет/ години. Наемната цена на частта от имота възлиза на 500.00(петстотин, 0.00)лева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месечно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ДДС съгласно Приложение №1 от НРПУРОИ.</w:t>
      </w:r>
    </w:p>
    <w:p w:rsidR="00DB121F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извърши </w:t>
      </w:r>
      <w:proofErr w:type="spellStart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сключване на договора за наем.</w:t>
      </w:r>
    </w:p>
    <w:p w:rsidR="00DE0285" w:rsidRPr="002B75D4" w:rsidRDefault="00DE0285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6545" w:rsidRPr="00AD1687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7D6545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DB121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DB121F"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7D6545" w:rsidRDefault="007D6545" w:rsidP="00E260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EC6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94EC6">
        <w:rPr>
          <w:rFonts w:ascii="Times New Roman" w:eastAsia="Times New Roman" w:hAnsi="Times New Roman" w:cs="Times New Roman"/>
          <w:lang w:val="en-GB"/>
        </w:rPr>
        <w:t xml:space="preserve"> </w:t>
      </w:r>
      <w:r w:rsidRPr="00394EC6">
        <w:rPr>
          <w:rFonts w:ascii="Times New Roman" w:eastAsia="Calibri" w:hAnsi="Times New Roman" w:cs="Times New Roman"/>
          <w:sz w:val="28"/>
          <w:szCs w:val="28"/>
        </w:rPr>
        <w:t>определяне на численост</w:t>
      </w:r>
      <w:r w:rsidRPr="00394EC6">
        <w:rPr>
          <w:rFonts w:ascii="Times New Roman" w:eastAsia="Calibri" w:hAnsi="Times New Roman" w:cs="Times New Roman"/>
          <w:sz w:val="28"/>
          <w:szCs w:val="28"/>
          <w:lang w:val="en-US"/>
        </w:rPr>
        <w:t>т</w:t>
      </w:r>
      <w:r w:rsidRPr="00394EC6">
        <w:rPr>
          <w:rFonts w:ascii="Times New Roman" w:eastAsia="Calibri" w:hAnsi="Times New Roman" w:cs="Times New Roman"/>
          <w:sz w:val="28"/>
          <w:szCs w:val="28"/>
        </w:rPr>
        <w:t>а  на Доброволното формирование  в община Шабла</w:t>
      </w:r>
      <w:r w:rsidRPr="00394EC6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</w:p>
    <w:p w:rsidR="00DB121F" w:rsidRPr="00394EC6" w:rsidRDefault="00DB121F" w:rsidP="00E260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B75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94EC6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чл.21,ал.1, т. 23 и ал. 2 от ЗМСМА ,чл.41 и чл.42 от Закона за защита при бедствия, във връзка с </w:t>
      </w:r>
      <w:proofErr w:type="spellStart"/>
      <w:r w:rsidRPr="00394EC6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394EC6">
        <w:rPr>
          <w:rFonts w:ascii="Times New Roman" w:eastAsia="Calibri" w:hAnsi="Times New Roman" w:cs="Times New Roman"/>
          <w:sz w:val="28"/>
          <w:szCs w:val="28"/>
        </w:rPr>
        <w:t>.записка с вх.№ К-87/30.07.2021 г., Общински съвет – Шабла :</w:t>
      </w:r>
    </w:p>
    <w:p w:rsidR="00DB121F" w:rsidRPr="00394EC6" w:rsidRDefault="00DB121F" w:rsidP="00E260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EC6">
        <w:rPr>
          <w:rFonts w:ascii="Times New Roman" w:eastAsia="Calibri" w:hAnsi="Times New Roman" w:cs="Times New Roman"/>
          <w:sz w:val="28"/>
          <w:szCs w:val="28"/>
        </w:rPr>
        <w:t>1. Определя числеността на ДОБРОВОЛНО ФОРМИРОВАНИЕ ШАБЛА 2017 към община Шабла, област Добрич до 15 / петнадесет / доброволци.</w:t>
      </w:r>
    </w:p>
    <w:p w:rsidR="00DB121F" w:rsidRDefault="00DB121F" w:rsidP="00E260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EC6">
        <w:rPr>
          <w:rFonts w:ascii="Times New Roman" w:eastAsia="Calibri" w:hAnsi="Times New Roman" w:cs="Times New Roman"/>
          <w:sz w:val="28"/>
          <w:szCs w:val="28"/>
        </w:rPr>
        <w:t xml:space="preserve">2. Възлага на кмета на община Шабла да предприеме </w:t>
      </w:r>
      <w:proofErr w:type="spellStart"/>
      <w:r w:rsidRPr="00394EC6">
        <w:rPr>
          <w:rFonts w:ascii="Times New Roman" w:eastAsia="Calibri" w:hAnsi="Times New Roman" w:cs="Times New Roman"/>
          <w:sz w:val="28"/>
          <w:szCs w:val="28"/>
        </w:rPr>
        <w:t>последващи</w:t>
      </w:r>
      <w:proofErr w:type="spellEnd"/>
      <w:r w:rsidRPr="00394EC6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lastRenderedPageBreak/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</w:t>
      </w:r>
      <w:r w:rsidR="000A594E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7D6545" w:rsidRDefault="007D6545" w:rsidP="00E260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94EC6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94EC6">
        <w:rPr>
          <w:rFonts w:ascii="Times New Roman" w:eastAsia="Times New Roman" w:hAnsi="Times New Roman" w:cs="Times New Roman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азрешение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изработване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), състоящо се в осигуряване на достъп до улица на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, УПИ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III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и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, квартал 8 по плана на с.Тюленово, община Шабла</w:t>
      </w:r>
      <w:r w:rsidRPr="00394EC6">
        <w:rPr>
          <w:rFonts w:ascii="Times New Roman" w:eastAsia="Times New Roman" w:hAnsi="Times New Roman" w:cs="Times New Roman"/>
        </w:rPr>
        <w:t>.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94E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чл.124а, ал.1, чл.135, ал.1 и ал.2, чл. 14 ,ал.4 и чл.62а, ал.4 от ЗУТ,  </w:t>
      </w: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К-80 от 14.07.2021 г.,Общински съвет – Шабла: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Одобрява Задание за проектиране и разрешава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DB121F" w:rsidRPr="00394EC6" w:rsidRDefault="00DB121F" w:rsidP="00E260D3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ПУП – ПУР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уширение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на улична отсечка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о.т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56 до о.т.58, чрез отпадане на предвиден по действащия ПУП-ПР терен за озеленяване,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с цел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осигурява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достъп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и УПИ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III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кв.8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до уличната регулация</w:t>
      </w:r>
    </w:p>
    <w:p w:rsidR="00DB121F" w:rsidRPr="00394EC6" w:rsidRDefault="00DB121F" w:rsidP="00E260D3">
      <w:pPr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Обединяване на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и  УПИ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III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в един общ парцел</w:t>
      </w:r>
    </w:p>
    <w:p w:rsidR="00DB121F" w:rsidRPr="00394EC6" w:rsidRDefault="00DB121F" w:rsidP="00E260D3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b/>
          <w:sz w:val="28"/>
          <w:szCs w:val="28"/>
        </w:rPr>
        <w:t>ПУП-ПР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на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,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,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V,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VI,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VII,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X,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XVII,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и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, кв.8 по плана на с.Тюленово, община Шабла</w:t>
      </w:r>
    </w:p>
    <w:p w:rsidR="00DB121F" w:rsidRPr="00394EC6" w:rsidRDefault="00DB121F" w:rsidP="00E260D3">
      <w:pPr>
        <w:numPr>
          <w:ilvl w:val="0"/>
          <w:numId w:val="2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b/>
          <w:sz w:val="28"/>
          <w:szCs w:val="28"/>
        </w:rPr>
        <w:t>ПУП-ПЗ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за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и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, кв.8  да се предвиди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DB121F" w:rsidRPr="00394EC6" w:rsidRDefault="00DB121F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DB121F" w:rsidRDefault="00DB121F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394EC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A594E" w:rsidRDefault="000A594E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предложението за решение</w:t>
      </w:r>
      <w:r w:rsidR="000A594E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DB121F" w:rsidRDefault="00DB121F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21F" w:rsidRPr="00394EC6" w:rsidRDefault="00DB121F" w:rsidP="00E260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94EC6">
        <w:rPr>
          <w:rFonts w:ascii="Times New Roman" w:eastAsia="Times New Roman" w:hAnsi="Times New Roman" w:cs="Times New Roman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азрешение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подробен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стройствен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ПУП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план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улична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регулация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ПУР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ул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. „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Единадесета</w:t>
      </w:r>
      <w:proofErr w:type="gramStart"/>
      <w:r w:rsidRPr="00394EC6">
        <w:rPr>
          <w:rFonts w:ascii="Times New Roman" w:eastAsia="Times New Roman" w:hAnsi="Times New Roman" w:cs="Times New Roman"/>
          <w:sz w:val="28"/>
          <w:szCs w:val="28"/>
        </w:rPr>
        <w:t>“ и</w:t>
      </w:r>
      <w:proofErr w:type="gram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ПУП-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план за регулация и застрояване (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ПРЗ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обхват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  У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ПИ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XVI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до УПИ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, кв. 7</w:t>
      </w:r>
      <w:r w:rsidRPr="00394E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с.Езерец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: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чл.21,ал.1, т.11 от ЗМСМА, </w:t>
      </w:r>
      <w:r w:rsidRPr="00394EC6">
        <w:rPr>
          <w:rFonts w:ascii="Times New Roman" w:eastAsia="Times New Roman" w:hAnsi="Times New Roman" w:cs="Times New Roman"/>
          <w:color w:val="000000"/>
          <w:sz w:val="28"/>
          <w:szCs w:val="28"/>
        </w:rPr>
        <w:t>чл.134, ал.2,т.1 и т.2, чл.135, ал.1 и ал.2, чл.208, чл.124а, ал.1 и чл.125 от ЗУТ,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К-91 от 10.08.2021 г.,Общински съвет – Шабла: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Одобрява задание за проектиране и разрешава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изработване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изменение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ПУП – ПУР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част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ул.„Единадесета“ от о.т. 26 до о.т. 68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ПУП-ПРЗ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ПИ 27108.501.370,  ПИ 27108.501.371,  ПИ 27108.501. 514 и ПИ 27108.501.42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кв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с.Езерец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>Изменение на плана за улична регулация /ПУР/</w:t>
      </w:r>
    </w:p>
    <w:p w:rsidR="00DB121F" w:rsidRPr="00394EC6" w:rsidRDefault="00DB121F" w:rsidP="00E260D3">
      <w:pPr>
        <w:numPr>
          <w:ilvl w:val="0"/>
          <w:numId w:val="3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Промяна на трасето ул.„Единадесета“от  о.т. 26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о.т. 68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запазвайки частната собственост на имотите</w:t>
      </w:r>
    </w:p>
    <w:p w:rsidR="00DB121F" w:rsidRPr="00394EC6" w:rsidRDefault="00DB121F" w:rsidP="00E260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>Изменение на плана за регулация в кв. 7, с. Езерец</w:t>
      </w:r>
    </w:p>
    <w:p w:rsidR="00DB121F" w:rsidRPr="00394EC6" w:rsidRDefault="00DB121F" w:rsidP="00E260D3">
      <w:pPr>
        <w:numPr>
          <w:ilvl w:val="0"/>
          <w:numId w:val="32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Обособяване на нови УПИ, отредени съответно за ПИ 27108.501.370,  ПИ 27108.501.371,  ПИ 27108.501. 514 и ПИ 27108.501.42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кв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по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плана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с.Езерец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val="en-GB"/>
        </w:rPr>
        <w:t>общ.Шабла</w:t>
      </w:r>
      <w:proofErr w:type="spellEnd"/>
    </w:p>
    <w:p w:rsidR="00DB121F" w:rsidRPr="00394EC6" w:rsidRDefault="00DB121F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>Изменение на план за застрояване в кв. 7, с. Езерец</w:t>
      </w:r>
    </w:p>
    <w:p w:rsidR="00DB121F" w:rsidRPr="00394EC6" w:rsidRDefault="00DB121F" w:rsidP="00E260D3">
      <w:pPr>
        <w:numPr>
          <w:ilvl w:val="0"/>
          <w:numId w:val="32"/>
        </w:num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За новообразуваните УПИ да се предвиди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нискоетажно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застрояване –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устройствена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зона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Жм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– с показатели за застрояване: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Нсгр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10 м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Пзастр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Кинт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&lt; 1,0</w:t>
      </w:r>
    </w:p>
    <w:p w:rsidR="00DB121F" w:rsidRPr="00394EC6" w:rsidRDefault="00DB121F" w:rsidP="00E260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Козел &gt; </w:t>
      </w:r>
      <w:r w:rsidRPr="00394EC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394EC6">
        <w:rPr>
          <w:rFonts w:ascii="Times New Roman" w:eastAsia="Times New Roman" w:hAnsi="Times New Roman" w:cs="Times New Roman"/>
          <w:sz w:val="28"/>
          <w:szCs w:val="28"/>
          <w:lang w:eastAsia="bg-BG"/>
        </w:rPr>
        <w:t>0 %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DB121F" w:rsidRPr="00394EC6" w:rsidRDefault="00DB121F" w:rsidP="00E26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394EC6">
        <w:rPr>
          <w:rFonts w:ascii="Times New Roman" w:eastAsia="Times New Roman" w:hAnsi="Times New Roman" w:cs="Times New Roman"/>
          <w:sz w:val="28"/>
          <w:szCs w:val="28"/>
        </w:rPr>
        <w:t>устройствените</w:t>
      </w:r>
      <w:proofErr w:type="spellEnd"/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схеми и планове.</w:t>
      </w:r>
    </w:p>
    <w:p w:rsidR="00DB121F" w:rsidRDefault="00DB121F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EC6">
        <w:rPr>
          <w:rFonts w:ascii="Times New Roman" w:eastAsia="Times New Roman" w:hAnsi="Times New Roman" w:cs="Times New Roman"/>
          <w:sz w:val="28"/>
          <w:szCs w:val="28"/>
        </w:rPr>
        <w:t xml:space="preserve">        Решението да се обяви по реда на чл.124б от ЗУТ</w:t>
      </w:r>
      <w:r w:rsidRPr="00394EC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D6545" w:rsidRDefault="007D6545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</w:t>
      </w:r>
      <w:r w:rsidR="000A594E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DB121F" w:rsidRPr="00394EC6" w:rsidRDefault="00DB121F" w:rsidP="00E26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21F" w:rsidRPr="00364613" w:rsidRDefault="00DB121F" w:rsidP="00E260D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Докладна записка относно провеждане на извънредно неприсъствено заседание на  общо събрание на Асоциацията по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Добрич.</w:t>
      </w:r>
    </w:p>
    <w:p w:rsidR="00DB121F" w:rsidRPr="00364613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: </w:t>
      </w:r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ал.1, т.15 и ал.2 от ЗМСМА във връзка с чл. 198 е ал. 3 и 5 от ЗВ ,във връзка с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>.записка с вх. № К-96 от 23.08.2021 г., Общински съвет- Шабла :</w:t>
      </w:r>
    </w:p>
    <w:p w:rsidR="00DB121F" w:rsidRPr="00364613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Упълномощава Кмета на община Шабла – г- н. Мариян Жечев , с правото  да гласува в заседанието на  общото събрание на Асоциация  по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Добрич, което ще се проведе на 30 септември 2021 г от 14.00 часа . В изпълнение на изискването на текста на чл.10,ал.5, т.6 от Правилника е определена резервна дата 08.10.2021 год. от 10.30 часа за провеждане на заседанието, без промяна на дневния ред .</w:t>
      </w:r>
    </w:p>
    <w:p w:rsidR="00DB121F" w:rsidRPr="00364613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чл.10, ал.5, т.5 от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ПОДАВиК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приемаме следното решение </w:t>
      </w: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61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По точка  първа от дневния ред</w:t>
      </w:r>
      <w:r w:rsidRPr="003646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</w:t>
      </w:r>
      <w:r w:rsidRPr="00364613">
        <w:rPr>
          <w:rFonts w:ascii="Times New Roman" w:eastAsia="Calibri" w:hAnsi="Times New Roman" w:cs="Times New Roman"/>
          <w:sz w:val="28"/>
          <w:szCs w:val="28"/>
        </w:rPr>
        <w:t xml:space="preserve"> гласува със  „ЗА“ по представения в поканата проект на решение по т. 1 от дневния ред, а именно:“ Общото събрание на Асоциацията по </w:t>
      </w:r>
      <w:proofErr w:type="spellStart"/>
      <w:r w:rsidRPr="00364613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364613">
        <w:rPr>
          <w:rFonts w:ascii="Times New Roman" w:eastAsia="Calibri" w:hAnsi="Times New Roman" w:cs="Times New Roman"/>
          <w:sz w:val="28"/>
          <w:szCs w:val="28"/>
        </w:rPr>
        <w:t xml:space="preserve"> на обособената територия, обслужвана от „</w:t>
      </w:r>
      <w:proofErr w:type="spellStart"/>
      <w:r w:rsidRPr="00364613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364613">
        <w:rPr>
          <w:rFonts w:ascii="Times New Roman" w:eastAsia="Calibri" w:hAnsi="Times New Roman" w:cs="Times New Roman"/>
          <w:sz w:val="28"/>
          <w:szCs w:val="28"/>
        </w:rPr>
        <w:t xml:space="preserve"> Добрич“ АД гр.Добрич, на основание чл.20, ал.3 от </w:t>
      </w:r>
      <w:proofErr w:type="spellStart"/>
      <w:r w:rsidRPr="00364613">
        <w:rPr>
          <w:rFonts w:ascii="Times New Roman" w:eastAsia="Calibri" w:hAnsi="Times New Roman" w:cs="Times New Roman"/>
          <w:sz w:val="28"/>
          <w:szCs w:val="28"/>
        </w:rPr>
        <w:t>ПОДАВиК</w:t>
      </w:r>
      <w:proofErr w:type="spellEnd"/>
      <w:r w:rsidRPr="00364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64613">
        <w:rPr>
          <w:rFonts w:ascii="Times New Roman" w:eastAsia="Calibri" w:hAnsi="Times New Roman" w:cs="Times New Roman"/>
          <w:sz w:val="28"/>
          <w:szCs w:val="28"/>
        </w:rPr>
        <w:lastRenderedPageBreak/>
        <w:t>приема решение за препоръчителния размер на вноската на държавата в бюджета на асоциацията за 2022 г., в размер на 22164.44 лева.</w:t>
      </w:r>
    </w:p>
    <w:p w:rsidR="000A594E" w:rsidRPr="00364613" w:rsidRDefault="000A594E" w:rsidP="00E2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DE752D" w:rsidRDefault="00DE752D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6545" w:rsidRPr="00AD1687" w:rsidRDefault="007D6545" w:rsidP="007D65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DB121F" w:rsidRPr="00AD1687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Живко Спасов Иванов; Ивелина Георгиева Янакиева—Демирева; Кирил Стефанов Кирилов; Мария Ставрева Недялова; Милена Петкова Тодорова;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>; Стоян Стойчев Стоянов.</w:t>
      </w:r>
    </w:p>
    <w:p w:rsidR="00DB121F" w:rsidRDefault="00DB121F" w:rsidP="00E26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21F" w:rsidRPr="008F45C4" w:rsidRDefault="00DB121F" w:rsidP="00E260D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364613">
        <w:rPr>
          <w:rFonts w:ascii="Times New Roman" w:eastAsia="Calibri" w:hAnsi="Times New Roman" w:cs="Times New Roman"/>
          <w:sz w:val="28"/>
          <w:szCs w:val="28"/>
        </w:rPr>
        <w:t>Докладна записка относно утвърждаване на маломерни паралелки в СУ „Ас.</w:t>
      </w:r>
      <w:proofErr w:type="spellStart"/>
      <w:r w:rsidRPr="00364613">
        <w:rPr>
          <w:rFonts w:ascii="Times New Roman" w:eastAsia="Calibri" w:hAnsi="Times New Roman" w:cs="Times New Roman"/>
          <w:sz w:val="28"/>
          <w:szCs w:val="28"/>
        </w:rPr>
        <w:t>Златаров</w:t>
      </w:r>
      <w:proofErr w:type="spellEnd"/>
      <w:r w:rsidRPr="00364613">
        <w:rPr>
          <w:rFonts w:ascii="Times New Roman" w:eastAsia="Calibri" w:hAnsi="Times New Roman" w:cs="Times New Roman"/>
          <w:sz w:val="28"/>
          <w:szCs w:val="28"/>
        </w:rPr>
        <w:t>“ гр.Шабла за учебната 2021/2022 година.</w:t>
      </w:r>
      <w:r w:rsidRPr="003646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DB121F" w:rsidRPr="00364613" w:rsidRDefault="00DB121F" w:rsidP="00E260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86C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№25</w:t>
      </w:r>
      <w:r w:rsidR="00E260D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: 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20 и чл. 21, ал. 1, т. 23 от Закона за местното самоуправление и местната администрация и във връзка с чл. 68, ал. 1, т. 2, ал. 4, т. 3 и чл. 69, ал. 1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ДВ.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81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2017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31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105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18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36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3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май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и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. ДВ.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101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27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и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. ДВ.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33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7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. ДВ.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37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21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. ДВ.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77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септември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и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. ДВ.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92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27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и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. ДВ. бр.</w:t>
      </w:r>
      <w:r w:rsidRPr="0036461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13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16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>февруари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2021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изм.и доп. ДВ бр. 56/ 6 юли 2021 г.) във връзка с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</w:rPr>
        <w:t>.записка с вх.№ К-89 от 05.08.2021 г., Общински съвет-Шабла:</w:t>
      </w:r>
    </w:p>
    <w:p w:rsidR="00DB121F" w:rsidRPr="00364613" w:rsidRDefault="00DB121F" w:rsidP="00E260D3">
      <w:pPr>
        <w:numPr>
          <w:ilvl w:val="0"/>
          <w:numId w:val="34"/>
        </w:numPr>
        <w:tabs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Утвърждава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маломерни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паралелки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2021/ 20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година в СУ “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Асен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Златаров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” гр.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Шабла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B121F" w:rsidRPr="00364613" w:rsidRDefault="00DB121F" w:rsidP="00E260D3">
      <w:pPr>
        <w:numPr>
          <w:ilvl w:val="0"/>
          <w:numId w:val="15"/>
        </w:numPr>
        <w:tabs>
          <w:tab w:val="left" w:pos="0"/>
          <w:tab w:val="num" w:pos="780"/>
          <w:tab w:val="left" w:pos="1080"/>
        </w:tabs>
        <w:spacing w:after="0" w:line="240" w:lineRule="auto"/>
        <w:ind w:left="780"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X 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</w:rPr>
        <w:t>клас – 11 ( единадесет ) ученици;</w:t>
      </w:r>
    </w:p>
    <w:p w:rsidR="00DB121F" w:rsidRPr="00364613" w:rsidRDefault="00DB121F" w:rsidP="00E260D3">
      <w:pPr>
        <w:numPr>
          <w:ilvl w:val="0"/>
          <w:numId w:val="15"/>
        </w:numPr>
        <w:tabs>
          <w:tab w:val="left" w:pos="0"/>
          <w:tab w:val="num" w:pos="780"/>
          <w:tab w:val="left" w:pos="1080"/>
        </w:tabs>
        <w:spacing w:after="0" w:line="240" w:lineRule="auto"/>
        <w:ind w:left="780"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6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ХІ </w:t>
      </w:r>
      <w:proofErr w:type="spellStart"/>
      <w:r w:rsidRPr="003646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Pr="003646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7 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седем) </w:t>
      </w:r>
      <w:proofErr w:type="spellStart"/>
      <w:r w:rsidRPr="003646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ученици</w:t>
      </w:r>
      <w:proofErr w:type="spellEnd"/>
      <w:r w:rsidRPr="00364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</w:p>
    <w:p w:rsidR="00DB121F" w:rsidRPr="00364613" w:rsidRDefault="00DB121F" w:rsidP="00E260D3">
      <w:pPr>
        <w:numPr>
          <w:ilvl w:val="0"/>
          <w:numId w:val="15"/>
        </w:numPr>
        <w:tabs>
          <w:tab w:val="left" w:pos="0"/>
          <w:tab w:val="num" w:pos="780"/>
          <w:tab w:val="left" w:pos="1080"/>
        </w:tabs>
        <w:spacing w:after="0" w:line="240" w:lineRule="auto"/>
        <w:ind w:left="780" w:firstLine="3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 - 16 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</w:rPr>
        <w:t xml:space="preserve"> шестнадесет 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ученици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DB121F" w:rsidRPr="00364613" w:rsidRDefault="00DB121F" w:rsidP="00E260D3">
      <w:pPr>
        <w:numPr>
          <w:ilvl w:val="0"/>
          <w:numId w:val="34"/>
        </w:numPr>
        <w:tabs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Възлага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кмета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обезпечи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допълнителните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средства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бюджета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64613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364613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чл. 68, ал. 2 и ал. 4, т. 3, както</w:t>
      </w:r>
      <w:r w:rsidRPr="00364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613">
        <w:rPr>
          <w:rFonts w:ascii="Times New Roman" w:eastAsia="Times New Roman" w:hAnsi="Times New Roman" w:cs="Times New Roman"/>
          <w:sz w:val="28"/>
          <w:szCs w:val="28"/>
        </w:rPr>
        <w:t>и чл. 69, ал. 1 от цитираната по-горе Наредба.</w:t>
      </w:r>
    </w:p>
    <w:p w:rsidR="00DB121F" w:rsidRDefault="00DB121F" w:rsidP="00E260D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</w:t>
      </w:r>
      <w:r w:rsidR="000A594E">
        <w:rPr>
          <w:rFonts w:ascii="Times New Roman" w:hAnsi="Times New Roman"/>
          <w:b/>
          <w:sz w:val="24"/>
          <w:szCs w:val="24"/>
        </w:rPr>
        <w:t>то</w:t>
      </w:r>
      <w:r>
        <w:rPr>
          <w:rFonts w:ascii="Times New Roman" w:hAnsi="Times New Roman"/>
          <w:b/>
          <w:sz w:val="24"/>
          <w:szCs w:val="24"/>
        </w:rPr>
        <w:t xml:space="preserve"> се приема.</w:t>
      </w:r>
    </w:p>
    <w:p w:rsidR="00DB121F" w:rsidRDefault="00DB121F" w:rsidP="00E260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21F" w:rsidRDefault="00DB121F" w:rsidP="00E260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752D" w:rsidRDefault="00CB7680" w:rsidP="00E260D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A94"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DE752D" w:rsidP="00E260D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4C4" w:rsidRDefault="001B04C4" w:rsidP="00E26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E260D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E260D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E752D" w:rsidRDefault="00E33B1C" w:rsidP="00E260D3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7D6545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E16B7E" w:rsidRPr="009F46F4" w:rsidRDefault="000C324C" w:rsidP="00E260D3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DE752D">
      <w:footerReference w:type="default" r:id="rId8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57" w:rsidRDefault="00357757" w:rsidP="00D75F2D">
      <w:pPr>
        <w:spacing w:after="0" w:line="240" w:lineRule="auto"/>
      </w:pPr>
      <w:r>
        <w:separator/>
      </w:r>
    </w:p>
  </w:endnote>
  <w:endnote w:type="continuationSeparator" w:id="0">
    <w:p w:rsidR="00357757" w:rsidRDefault="00357757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254650"/>
      <w:docPartObj>
        <w:docPartGallery w:val="Page Numbers (Bottom of Page)"/>
        <w:docPartUnique/>
      </w:docPartObj>
    </w:sdtPr>
    <w:sdtEndPr/>
    <w:sdtContent>
      <w:p w:rsidR="004D1B12" w:rsidRDefault="004D1B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E24">
          <w:rPr>
            <w:noProof/>
          </w:rPr>
          <w:t>9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57" w:rsidRDefault="00357757" w:rsidP="00D75F2D">
      <w:pPr>
        <w:spacing w:after="0" w:line="240" w:lineRule="auto"/>
      </w:pPr>
      <w:r>
        <w:separator/>
      </w:r>
    </w:p>
  </w:footnote>
  <w:footnote w:type="continuationSeparator" w:id="0">
    <w:p w:rsidR="00357757" w:rsidRDefault="00357757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204250"/>
    <w:multiLevelType w:val="hybridMultilevel"/>
    <w:tmpl w:val="5D30875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3793496D"/>
    <w:multiLevelType w:val="hybridMultilevel"/>
    <w:tmpl w:val="DD0EF02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C171C3"/>
    <w:multiLevelType w:val="hybridMultilevel"/>
    <w:tmpl w:val="1D32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67FD1CCF"/>
    <w:multiLevelType w:val="hybridMultilevel"/>
    <w:tmpl w:val="D384FD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65504D"/>
    <w:multiLevelType w:val="hybridMultilevel"/>
    <w:tmpl w:val="D50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30"/>
  </w:num>
  <w:num w:numId="5">
    <w:abstractNumId w:val="12"/>
  </w:num>
  <w:num w:numId="6">
    <w:abstractNumId w:val="1"/>
  </w:num>
  <w:num w:numId="7">
    <w:abstractNumId w:val="28"/>
  </w:num>
  <w:num w:numId="8">
    <w:abstractNumId w:val="26"/>
  </w:num>
  <w:num w:numId="9">
    <w:abstractNumId w:val="0"/>
  </w:num>
  <w:num w:numId="10">
    <w:abstractNumId w:val="25"/>
  </w:num>
  <w:num w:numId="11">
    <w:abstractNumId w:val="17"/>
  </w:num>
  <w:num w:numId="12">
    <w:abstractNumId w:val="4"/>
  </w:num>
  <w:num w:numId="13">
    <w:abstractNumId w:val="20"/>
  </w:num>
  <w:num w:numId="14">
    <w:abstractNumId w:val="9"/>
  </w:num>
  <w:num w:numId="15">
    <w:abstractNumId w:val="8"/>
  </w:num>
  <w:num w:numId="16">
    <w:abstractNumId w:val="13"/>
  </w:num>
  <w:num w:numId="17">
    <w:abstractNumId w:val="2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31"/>
  </w:num>
  <w:num w:numId="22">
    <w:abstractNumId w:val="3"/>
  </w:num>
  <w:num w:numId="23">
    <w:abstractNumId w:val="22"/>
  </w:num>
  <w:num w:numId="24">
    <w:abstractNumId w:val="29"/>
  </w:num>
  <w:num w:numId="25">
    <w:abstractNumId w:val="6"/>
  </w:num>
  <w:num w:numId="26">
    <w:abstractNumId w:val="2"/>
  </w:num>
  <w:num w:numId="27">
    <w:abstractNumId w:val="34"/>
  </w:num>
  <w:num w:numId="28">
    <w:abstractNumId w:val="33"/>
  </w:num>
  <w:num w:numId="29">
    <w:abstractNumId w:val="10"/>
  </w:num>
  <w:num w:numId="30">
    <w:abstractNumId w:val="15"/>
  </w:num>
  <w:num w:numId="31">
    <w:abstractNumId w:val="21"/>
  </w:num>
  <w:num w:numId="32">
    <w:abstractNumId w:val="27"/>
  </w:num>
  <w:num w:numId="33">
    <w:abstractNumId w:val="23"/>
  </w:num>
  <w:num w:numId="34">
    <w:abstractNumId w:val="1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1D0B"/>
    <w:rsid w:val="0009365C"/>
    <w:rsid w:val="000945C5"/>
    <w:rsid w:val="000950C8"/>
    <w:rsid w:val="000A594E"/>
    <w:rsid w:val="000B0B12"/>
    <w:rsid w:val="000C324C"/>
    <w:rsid w:val="000E2E24"/>
    <w:rsid w:val="000E7CEE"/>
    <w:rsid w:val="000F27EB"/>
    <w:rsid w:val="000F3C40"/>
    <w:rsid w:val="000F579A"/>
    <w:rsid w:val="000F7ABE"/>
    <w:rsid w:val="00103EFF"/>
    <w:rsid w:val="001172CA"/>
    <w:rsid w:val="00150081"/>
    <w:rsid w:val="00162A2C"/>
    <w:rsid w:val="00163B93"/>
    <w:rsid w:val="00166D72"/>
    <w:rsid w:val="00192DB9"/>
    <w:rsid w:val="001A46F6"/>
    <w:rsid w:val="001B04C4"/>
    <w:rsid w:val="001C0D3D"/>
    <w:rsid w:val="001E7F5C"/>
    <w:rsid w:val="002216F9"/>
    <w:rsid w:val="00250C46"/>
    <w:rsid w:val="00257267"/>
    <w:rsid w:val="00274152"/>
    <w:rsid w:val="00291DAE"/>
    <w:rsid w:val="002A237A"/>
    <w:rsid w:val="002B7B8C"/>
    <w:rsid w:val="002D3B2F"/>
    <w:rsid w:val="002E15A8"/>
    <w:rsid w:val="002E5990"/>
    <w:rsid w:val="002E72DF"/>
    <w:rsid w:val="00300A07"/>
    <w:rsid w:val="00302431"/>
    <w:rsid w:val="003116B6"/>
    <w:rsid w:val="00314DA4"/>
    <w:rsid w:val="00317ED0"/>
    <w:rsid w:val="00344DC8"/>
    <w:rsid w:val="00346EB9"/>
    <w:rsid w:val="00357757"/>
    <w:rsid w:val="0036107E"/>
    <w:rsid w:val="00374860"/>
    <w:rsid w:val="00375C8F"/>
    <w:rsid w:val="003839B2"/>
    <w:rsid w:val="00383DC0"/>
    <w:rsid w:val="0038761C"/>
    <w:rsid w:val="00396722"/>
    <w:rsid w:val="003A7BF9"/>
    <w:rsid w:val="003C0A6F"/>
    <w:rsid w:val="003C5187"/>
    <w:rsid w:val="003D327B"/>
    <w:rsid w:val="003D6B58"/>
    <w:rsid w:val="003D7A95"/>
    <w:rsid w:val="003E031C"/>
    <w:rsid w:val="00412BFC"/>
    <w:rsid w:val="004145EA"/>
    <w:rsid w:val="00414A8E"/>
    <w:rsid w:val="00424DDA"/>
    <w:rsid w:val="004301FD"/>
    <w:rsid w:val="00460517"/>
    <w:rsid w:val="00470489"/>
    <w:rsid w:val="00472F37"/>
    <w:rsid w:val="004A0CE2"/>
    <w:rsid w:val="004A6E6B"/>
    <w:rsid w:val="004B5956"/>
    <w:rsid w:val="004C5669"/>
    <w:rsid w:val="004D1B12"/>
    <w:rsid w:val="005219C3"/>
    <w:rsid w:val="00540458"/>
    <w:rsid w:val="0054482B"/>
    <w:rsid w:val="0055549F"/>
    <w:rsid w:val="0056484C"/>
    <w:rsid w:val="00567CAD"/>
    <w:rsid w:val="005C6647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6F2E80"/>
    <w:rsid w:val="00701EEC"/>
    <w:rsid w:val="00715A56"/>
    <w:rsid w:val="00730426"/>
    <w:rsid w:val="00737F6A"/>
    <w:rsid w:val="00742B64"/>
    <w:rsid w:val="00770141"/>
    <w:rsid w:val="007A389E"/>
    <w:rsid w:val="007C1749"/>
    <w:rsid w:val="007D6545"/>
    <w:rsid w:val="00815B3B"/>
    <w:rsid w:val="00842546"/>
    <w:rsid w:val="008739FF"/>
    <w:rsid w:val="00876067"/>
    <w:rsid w:val="0087613D"/>
    <w:rsid w:val="008851C5"/>
    <w:rsid w:val="0088593F"/>
    <w:rsid w:val="008A1A73"/>
    <w:rsid w:val="008C0AC3"/>
    <w:rsid w:val="008C467E"/>
    <w:rsid w:val="008E117A"/>
    <w:rsid w:val="008E443A"/>
    <w:rsid w:val="008F0729"/>
    <w:rsid w:val="008F0D83"/>
    <w:rsid w:val="009420A0"/>
    <w:rsid w:val="00951EC2"/>
    <w:rsid w:val="00954E25"/>
    <w:rsid w:val="0098368A"/>
    <w:rsid w:val="00990EA6"/>
    <w:rsid w:val="00995AFF"/>
    <w:rsid w:val="009A34DC"/>
    <w:rsid w:val="009A79B5"/>
    <w:rsid w:val="009B500C"/>
    <w:rsid w:val="009B5811"/>
    <w:rsid w:val="009D1CB8"/>
    <w:rsid w:val="009E7831"/>
    <w:rsid w:val="009E7AB6"/>
    <w:rsid w:val="009F46F4"/>
    <w:rsid w:val="00A00AD8"/>
    <w:rsid w:val="00A71E73"/>
    <w:rsid w:val="00A81953"/>
    <w:rsid w:val="00A822DC"/>
    <w:rsid w:val="00AB79AB"/>
    <w:rsid w:val="00AC7F2F"/>
    <w:rsid w:val="00AD30B9"/>
    <w:rsid w:val="00AE735D"/>
    <w:rsid w:val="00B0063C"/>
    <w:rsid w:val="00B047AA"/>
    <w:rsid w:val="00B15685"/>
    <w:rsid w:val="00B17201"/>
    <w:rsid w:val="00B351DB"/>
    <w:rsid w:val="00B41315"/>
    <w:rsid w:val="00B45E70"/>
    <w:rsid w:val="00B46923"/>
    <w:rsid w:val="00B4782E"/>
    <w:rsid w:val="00B47919"/>
    <w:rsid w:val="00B50827"/>
    <w:rsid w:val="00B60072"/>
    <w:rsid w:val="00B815CE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368CB"/>
    <w:rsid w:val="00C5012E"/>
    <w:rsid w:val="00C63229"/>
    <w:rsid w:val="00C64F37"/>
    <w:rsid w:val="00C65317"/>
    <w:rsid w:val="00CA3EA7"/>
    <w:rsid w:val="00CB7680"/>
    <w:rsid w:val="00CC0236"/>
    <w:rsid w:val="00CD0DC7"/>
    <w:rsid w:val="00CD4C6D"/>
    <w:rsid w:val="00CD7D88"/>
    <w:rsid w:val="00D07EB4"/>
    <w:rsid w:val="00D3479B"/>
    <w:rsid w:val="00D54A27"/>
    <w:rsid w:val="00D579C1"/>
    <w:rsid w:val="00D738BB"/>
    <w:rsid w:val="00D75F2D"/>
    <w:rsid w:val="00D83F9C"/>
    <w:rsid w:val="00DB121F"/>
    <w:rsid w:val="00DB6DD6"/>
    <w:rsid w:val="00DD31DD"/>
    <w:rsid w:val="00DE0285"/>
    <w:rsid w:val="00DE6366"/>
    <w:rsid w:val="00DE752D"/>
    <w:rsid w:val="00DF3798"/>
    <w:rsid w:val="00E16B7E"/>
    <w:rsid w:val="00E255BE"/>
    <w:rsid w:val="00E260D3"/>
    <w:rsid w:val="00E33B1C"/>
    <w:rsid w:val="00E413C6"/>
    <w:rsid w:val="00E44E98"/>
    <w:rsid w:val="00E6707E"/>
    <w:rsid w:val="00E70F85"/>
    <w:rsid w:val="00E750FA"/>
    <w:rsid w:val="00E93D4E"/>
    <w:rsid w:val="00EA1A94"/>
    <w:rsid w:val="00EA359C"/>
    <w:rsid w:val="00ED049E"/>
    <w:rsid w:val="00F05FFC"/>
    <w:rsid w:val="00F2741E"/>
    <w:rsid w:val="00F32572"/>
    <w:rsid w:val="00F50E80"/>
    <w:rsid w:val="00F5130E"/>
    <w:rsid w:val="00F76EF4"/>
    <w:rsid w:val="00FA327D"/>
    <w:rsid w:val="00FA4BB7"/>
    <w:rsid w:val="00FB0822"/>
    <w:rsid w:val="00FB4870"/>
    <w:rsid w:val="00FE01DB"/>
    <w:rsid w:val="00FE641D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157</cp:revision>
  <cp:lastPrinted>2021-08-30T07:28:00Z</cp:lastPrinted>
  <dcterms:created xsi:type="dcterms:W3CDTF">2019-11-08T12:47:00Z</dcterms:created>
  <dcterms:modified xsi:type="dcterms:W3CDTF">2021-08-30T07:29:00Z</dcterms:modified>
</cp:coreProperties>
</file>