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B3" w:rsidRPr="00E16A9C" w:rsidRDefault="00E16A9C" w:rsidP="00E16A9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E16A9C">
        <w:rPr>
          <w:rFonts w:ascii="Times New Roman" w:hAnsi="Times New Roman" w:cs="Times New Roman"/>
          <w:b/>
          <w:sz w:val="24"/>
          <w:szCs w:val="24"/>
          <w:lang w:val="bg-BG"/>
        </w:rPr>
        <w:t>РАЗЯСНИТЕЛНА КАМПАНИЯ НА</w:t>
      </w:r>
    </w:p>
    <w:p w:rsidR="00E16A9C" w:rsidRPr="00E16A9C" w:rsidRDefault="00E16A9C" w:rsidP="00E16A9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16A9C">
        <w:rPr>
          <w:rFonts w:ascii="Times New Roman" w:hAnsi="Times New Roman" w:cs="Times New Roman"/>
          <w:b/>
          <w:sz w:val="24"/>
          <w:szCs w:val="24"/>
          <w:lang w:val="bg-BG"/>
        </w:rPr>
        <w:t>ЦЕНТРАЛНАТА ИЗБИРАТЕЛНА КОМИСИЯ</w:t>
      </w:r>
    </w:p>
    <w:bookmarkEnd w:id="0"/>
    <w:p w:rsidR="00E16A9C" w:rsidRDefault="00E16A9C" w:rsidP="00E16A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16A9C" w:rsidRDefault="00E16A9C" w:rsidP="00E16A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 повод предстоящите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за кметове на 27 октомври 2019 г., Централната избирателна комисия изработи 30-секундни видеоклипове с цел разясняване правата и задълженията на гражданите и банери с водещ линк към официалната страница на ЦИК, с публикувана подробна информация за изборите.</w:t>
      </w:r>
    </w:p>
    <w:p w:rsidR="00E16A9C" w:rsidRDefault="00E16A9C" w:rsidP="00E16A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Видеоклиповете и банерите могат да бъдат намерени на интернет страницата на ЦИК в раздел „Разяснителна кампания“:</w:t>
      </w:r>
    </w:p>
    <w:p w:rsidR="00E16A9C" w:rsidRDefault="00E16A9C" w:rsidP="00E16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Видеоклипове - </w:t>
      </w:r>
      <w:hyperlink r:id="rId6" w:history="1">
        <w:r w:rsidRPr="00BC06CD">
          <w:rPr>
            <w:rStyle w:val="a4"/>
            <w:rFonts w:ascii="Times New Roman" w:hAnsi="Times New Roman" w:cs="Times New Roman"/>
            <w:sz w:val="24"/>
            <w:szCs w:val="24"/>
            <w:lang w:val="bg-BG"/>
          </w:rPr>
          <w:t>https://www.cik.bg/bg/mi2019/campaign/video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16A9C" w:rsidRDefault="00E16A9C" w:rsidP="00E16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Банери - </w:t>
      </w:r>
      <w:hyperlink r:id="rId7" w:history="1">
        <w:r w:rsidRPr="00BC06CD">
          <w:rPr>
            <w:rStyle w:val="a4"/>
            <w:rFonts w:ascii="Times New Roman" w:hAnsi="Times New Roman" w:cs="Times New Roman"/>
            <w:sz w:val="24"/>
            <w:szCs w:val="24"/>
            <w:lang w:val="bg-BG"/>
          </w:rPr>
          <w:t>https://www.cik.bg/bg/mi2019/campaign/banners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16A9C" w:rsidRPr="00E16A9C" w:rsidRDefault="00E16A9C" w:rsidP="00E16A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16A9C" w:rsidRPr="00E16A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53FB"/>
    <w:multiLevelType w:val="hybridMultilevel"/>
    <w:tmpl w:val="99DAEBAE"/>
    <w:lvl w:ilvl="0" w:tplc="AE1AA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7C"/>
    <w:rsid w:val="001653B3"/>
    <w:rsid w:val="00CF6B7C"/>
    <w:rsid w:val="00E1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ik.bg/bg/mi2019/campaign/ban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mi2019/campaign/vid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2019-09-25T13:46:00Z</dcterms:created>
  <dcterms:modified xsi:type="dcterms:W3CDTF">2019-09-25T13:50:00Z</dcterms:modified>
</cp:coreProperties>
</file>