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E" w:rsidRDefault="00C84FDE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84FDE" w:rsidRDefault="00C84FDE" w:rsidP="00C14D93">
      <w:pPr>
        <w:pStyle w:val="5"/>
        <w:rPr>
          <w:rFonts w:ascii="Times New Roman" w:hAnsi="Times New Roman"/>
          <w:sz w:val="32"/>
          <w:szCs w:val="32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C84FDE" w:rsidRDefault="00C84FDE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B753A6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175E32">
        <w:rPr>
          <w:rFonts w:ascii="Times New Roman" w:hAnsi="Times New Roman"/>
          <w:b/>
          <w:sz w:val="28"/>
          <w:szCs w:val="28"/>
          <w:lang w:val="bg-BG"/>
        </w:rPr>
        <w:t>56</w:t>
      </w:r>
    </w:p>
    <w:p w:rsidR="00C14D93" w:rsidRDefault="00C14D93" w:rsidP="00C14D93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>
        <w:rPr>
          <w:rFonts w:ascii="Times New Roman" w:hAnsi="Times New Roman"/>
          <w:sz w:val="28"/>
          <w:szCs w:val="28"/>
        </w:rPr>
        <w:t xml:space="preserve"> чл.25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т.1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C14D93" w:rsidRDefault="00175E32" w:rsidP="00175E32">
      <w:pPr>
        <w:pStyle w:val="5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14D93">
        <w:rPr>
          <w:rFonts w:ascii="Times New Roman" w:hAnsi="Times New Roman"/>
          <w:sz w:val="28"/>
          <w:szCs w:val="28"/>
        </w:rPr>
        <w:t>С В И К В А</w:t>
      </w: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 на </w:t>
      </w:r>
      <w:r w:rsidR="00100863">
        <w:rPr>
          <w:rFonts w:ascii="Times New Roman" w:hAnsi="Times New Roman"/>
          <w:sz w:val="28"/>
          <w:szCs w:val="28"/>
          <w:lang w:val="bg-BG" w:eastAsia="bg-BG"/>
        </w:rPr>
        <w:t>редовно</w:t>
      </w:r>
      <w:r w:rsidR="00C77B2A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4A7004">
        <w:rPr>
          <w:rFonts w:ascii="Times New Roman" w:hAnsi="Times New Roman"/>
          <w:b/>
          <w:sz w:val="28"/>
          <w:szCs w:val="28"/>
          <w:lang w:val="bg-BG"/>
        </w:rPr>
        <w:t>2</w:t>
      </w:r>
      <w:r w:rsidR="007261A4">
        <w:rPr>
          <w:rFonts w:ascii="Times New Roman" w:hAnsi="Times New Roman"/>
          <w:b/>
          <w:sz w:val="28"/>
          <w:szCs w:val="28"/>
          <w:lang w:val="bg-BG"/>
        </w:rPr>
        <w:t>2</w:t>
      </w:r>
      <w:r w:rsidR="0078339B">
        <w:rPr>
          <w:rFonts w:ascii="Times New Roman" w:hAnsi="Times New Roman"/>
          <w:b/>
          <w:sz w:val="28"/>
          <w:szCs w:val="28"/>
          <w:lang w:val="bg-BG"/>
        </w:rPr>
        <w:t>.0</w:t>
      </w:r>
      <w:r w:rsidR="007261A4">
        <w:rPr>
          <w:rFonts w:ascii="Times New Roman" w:hAnsi="Times New Roman"/>
          <w:b/>
          <w:sz w:val="28"/>
          <w:szCs w:val="28"/>
          <w:lang w:val="bg-BG"/>
        </w:rPr>
        <w:t>5</w:t>
      </w:r>
      <w:r w:rsidR="009B05D2">
        <w:rPr>
          <w:rFonts w:ascii="Times New Roman" w:hAnsi="Times New Roman"/>
          <w:b/>
          <w:sz w:val="28"/>
          <w:szCs w:val="28"/>
          <w:lang w:val="bg-BG"/>
        </w:rPr>
        <w:t>.2019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г.  /</w:t>
      </w:r>
      <w:r w:rsidR="004A7004">
        <w:rPr>
          <w:rFonts w:ascii="Times New Roman" w:hAnsi="Times New Roman"/>
          <w:b/>
          <w:sz w:val="28"/>
          <w:szCs w:val="28"/>
          <w:lang w:val="bg-BG"/>
        </w:rPr>
        <w:t>сряда</w:t>
      </w:r>
      <w:r>
        <w:rPr>
          <w:rFonts w:ascii="Times New Roman" w:hAnsi="Times New Roman"/>
          <w:b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B75794">
        <w:rPr>
          <w:rFonts w:ascii="Times New Roman" w:hAnsi="Times New Roman"/>
          <w:b/>
          <w:sz w:val="28"/>
          <w:szCs w:val="28"/>
          <w:lang w:val="bg-BG"/>
        </w:rPr>
        <w:t>13</w:t>
      </w:r>
      <w:r w:rsidR="001A7A05">
        <w:rPr>
          <w:rFonts w:ascii="Times New Roman" w:hAnsi="Times New Roman"/>
          <w:b/>
          <w:sz w:val="28"/>
          <w:szCs w:val="28"/>
          <w:lang w:val="bg-BG"/>
        </w:rPr>
        <w:t>.3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78339B" w:rsidRDefault="0078339B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175E32" w:rsidRDefault="00175E32" w:rsidP="00175E32">
      <w:pPr>
        <w:spacing w:after="0"/>
        <w:ind w:firstLine="567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бюджет, финанси и данъчна политика</w:t>
      </w:r>
    </w:p>
    <w:p w:rsidR="00175E32" w:rsidRPr="002A51E4" w:rsidRDefault="00175E32" w:rsidP="007261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1.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 w:rsidRPr="00597CF0">
        <w:rPr>
          <w:rFonts w:ascii="Times New Roman" w:hAnsi="Times New Roman"/>
          <w:sz w:val="28"/>
          <w:szCs w:val="28"/>
          <w:lang w:val="bg-BG"/>
        </w:rPr>
        <w:t xml:space="preserve">издаване на запис на заповед от община Шабла </w:t>
      </w:r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в полза на ДФ „Земеделие”-Разплащателна агенция, обезпечаваща на разходи за ДДС към авансово плащане по договор № 08/07/2/0/00600/ от 08.02.2018г. по </w:t>
      </w:r>
      <w:proofErr w:type="spellStart"/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2014-2020г., за проект „Реконструкция, ремонт, оборудване и обзавеждане на общинска образователна инфраструктура - Детска градина “Дора Габе“ гр.Шабла, община Шабла“, сключен между</w:t>
      </w:r>
      <w:r w:rsidR="0076134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Община Шабла и ДФ „ Земеделие”;</w:t>
      </w:r>
    </w:p>
    <w:p w:rsidR="00175E32" w:rsidRPr="002A51E4" w:rsidRDefault="00175E32" w:rsidP="007261A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 xml:space="preserve"> 2.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</w:t>
      </w:r>
      <w:r w:rsidRPr="002A51E4"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и</w:t>
      </w:r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здаване на запис на заповед от община Шабла в полза на ДФ „Земеделие”, обезпечаваща авансово плащане по договор № 08/07/2/0/00600/ от 08.02.2018г. по </w:t>
      </w:r>
      <w:proofErr w:type="spellStart"/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>подмярка</w:t>
      </w:r>
      <w:proofErr w:type="spellEnd"/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2014–2020 г., за проект „Реконструкция, ремонт, оборудване и </w:t>
      </w:r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обзавеждане на общинска образователна инфраструктура - Детска градина “Дора Габе“ гр.Шабла, община Шабла“, сключен между</w:t>
      </w:r>
      <w:r w:rsidR="0076134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Община Шабла и ДФ „ Земеделие”;</w:t>
      </w:r>
    </w:p>
    <w:p w:rsidR="00175E32" w:rsidRPr="002A51E4" w:rsidRDefault="00175E32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3.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оемане на краткосрочен общински дълг от Фонд на органите на местното самоуправление в България – Фонд ФЛАГ ЕАД - за осигуряване на мостово финансиране от община Шабла, необходимо за изпълнението на проект: </w:t>
      </w:r>
      <w:r w:rsidRPr="002A51E4">
        <w:rPr>
          <w:rFonts w:ascii="Times New Roman" w:eastAsia="Times New Roman" w:hAnsi="Times New Roman"/>
          <w:bCs/>
          <w:sz w:val="28"/>
          <w:szCs w:val="28"/>
          <w:lang w:val="bg-BG" w:eastAsia="bg-BG"/>
        </w:rPr>
        <w:t>„Интегрирано управление на риска и ефективни реакции на органите за гражданска безопасност“</w:t>
      </w:r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финансиран по Договор за безвъзмездна финансова помощ 79746/12.07.2018 г.</w:t>
      </w:r>
      <w:r w:rsidRPr="002A51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A51E4">
        <w:rPr>
          <w:rFonts w:ascii="Times New Roman" w:eastAsia="Times New Roman" w:hAnsi="Times New Roman"/>
          <w:sz w:val="28"/>
          <w:szCs w:val="28"/>
          <w:lang w:val="bg-BG" w:eastAsia="bg-BG"/>
        </w:rPr>
        <w:t>по Програма за трансгранично сътрудничество ИНТЕРРЕГ V-A Румъния-България 2014-2020 г.</w:t>
      </w:r>
    </w:p>
    <w:p w:rsidR="00175E32" w:rsidRDefault="00175E32" w:rsidP="00175E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управление на общинската собственост, икономическа и инвестиционна политика и земеделие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4</w:t>
      </w:r>
      <w:r w:rsidR="00175E32">
        <w:rPr>
          <w:rFonts w:ascii="Times New Roman" w:hAnsi="Times New Roman"/>
          <w:sz w:val="28"/>
          <w:szCs w:val="28"/>
          <w:lang w:val="bg-BG"/>
        </w:rPr>
        <w:t>Докладна записка относно прекратяване на съсобственост, чрез продажба частта на общината;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="00175E32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земя-частна общинска собственост на законно построена върху нея сграда;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6</w:t>
      </w:r>
      <w:r w:rsidR="00175E32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земя-частна общинска собственост на законно построена върху нея сграда;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7.</w:t>
      </w:r>
      <w:r w:rsidR="00175E32">
        <w:rPr>
          <w:rFonts w:ascii="Times New Roman" w:hAnsi="Times New Roman"/>
          <w:sz w:val="28"/>
          <w:szCs w:val="28"/>
          <w:lang w:val="bg-BG"/>
        </w:rPr>
        <w:t>Докладна записка относно продажба на имот-частна общинска собственост чрез публично оповестен конкурс;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8.</w:t>
      </w:r>
      <w:r w:rsidR="00175E32">
        <w:rPr>
          <w:rFonts w:ascii="Times New Roman" w:hAnsi="Times New Roman"/>
          <w:sz w:val="28"/>
          <w:szCs w:val="28"/>
          <w:lang w:val="bg-BG"/>
        </w:rPr>
        <w:t>Докладна записка относно продължаване на срока на договор за наем-магазин с.Езерец;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9</w:t>
      </w:r>
      <w:r w:rsidR="00175E32" w:rsidRPr="00CF0561">
        <w:rPr>
          <w:rFonts w:ascii="Times New Roman" w:hAnsi="Times New Roman"/>
          <w:b/>
          <w:sz w:val="28"/>
          <w:szCs w:val="28"/>
          <w:lang w:val="bg-BG"/>
        </w:rPr>
        <w:t>.</w:t>
      </w:r>
      <w:r w:rsidR="00175E32"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 на земеделска земя за 1 година;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10</w:t>
      </w:r>
      <w:r w:rsidR="00175E32" w:rsidRPr="00CF0561">
        <w:rPr>
          <w:rFonts w:ascii="Times New Roman" w:hAnsi="Times New Roman"/>
          <w:b/>
          <w:sz w:val="28"/>
          <w:szCs w:val="28"/>
          <w:lang w:val="bg-BG"/>
        </w:rPr>
        <w:t>.</w:t>
      </w:r>
      <w:r w:rsidR="00175E32">
        <w:rPr>
          <w:rFonts w:ascii="Times New Roman" w:hAnsi="Times New Roman"/>
          <w:sz w:val="28"/>
          <w:szCs w:val="28"/>
          <w:lang w:val="bg-BG"/>
        </w:rPr>
        <w:t>Докладна записка относно отдаване под наем</w:t>
      </w:r>
      <w:r w:rsidR="00761347">
        <w:rPr>
          <w:rFonts w:ascii="Times New Roman" w:hAnsi="Times New Roman"/>
          <w:sz w:val="28"/>
          <w:szCs w:val="28"/>
          <w:lang w:val="bg-BG"/>
        </w:rPr>
        <w:t xml:space="preserve"> на земеделска земя за 1 година;</w:t>
      </w:r>
      <w:bookmarkStart w:id="0" w:name="_GoBack"/>
      <w:bookmarkEnd w:id="0"/>
    </w:p>
    <w:p w:rsidR="007261A4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11.</w:t>
      </w:r>
      <w:r w:rsidR="007261A4">
        <w:rPr>
          <w:rFonts w:ascii="Times New Roman" w:hAnsi="Times New Roman"/>
          <w:sz w:val="28"/>
          <w:szCs w:val="28"/>
          <w:lang w:val="bg-BG"/>
        </w:rPr>
        <w:t>Докладна записка относно учредяване на възмездно право на ползване за срок от 2 години.</w:t>
      </w:r>
    </w:p>
    <w:p w:rsidR="00175E32" w:rsidRDefault="00175E32" w:rsidP="00175E32">
      <w:pPr>
        <w:tabs>
          <w:tab w:val="left" w:pos="851"/>
          <w:tab w:val="left" w:pos="1276"/>
        </w:tabs>
        <w:spacing w:after="0"/>
        <w:ind w:right="-1" w:hanging="284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  <w:lang w:val="bg-BG"/>
        </w:rPr>
        <w:t>Комисия по устройство на територията, благоустрояване, законност, обществен ред и екология</w:t>
      </w:r>
    </w:p>
    <w:p w:rsidR="00175E32" w:rsidRDefault="00CF0561" w:rsidP="00175E3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12.</w:t>
      </w:r>
      <w:r w:rsidR="00175E32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одобряване на задание за проектиране, определяне на трасе на </w:t>
      </w:r>
      <w:proofErr w:type="spellStart"/>
      <w:r w:rsidR="00175E32">
        <w:rPr>
          <w:rFonts w:ascii="Times New Roman" w:hAnsi="Times New Roman"/>
          <w:sz w:val="28"/>
          <w:szCs w:val="28"/>
          <w:lang w:val="bg-BG"/>
        </w:rPr>
        <w:t>ПУП-Парцеларен</w:t>
      </w:r>
      <w:proofErr w:type="spellEnd"/>
      <w:r w:rsidR="00175E32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инфраструктура, съгл.чл.30, ал.3 от ППЗОЗЗ и допускане изработване на </w:t>
      </w:r>
      <w:proofErr w:type="spellStart"/>
      <w:r w:rsidR="00175E32">
        <w:rPr>
          <w:rFonts w:ascii="Times New Roman" w:hAnsi="Times New Roman"/>
          <w:sz w:val="28"/>
          <w:szCs w:val="28"/>
          <w:lang w:val="bg-BG"/>
        </w:rPr>
        <w:t>ПУП-Парцеларен</w:t>
      </w:r>
      <w:proofErr w:type="spellEnd"/>
      <w:r w:rsidR="00175E32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инфраструктура-подземна оптична мрежа за електронни съобщения;</w:t>
      </w:r>
    </w:p>
    <w:p w:rsidR="00175E32" w:rsidRDefault="00175E32" w:rsidP="00175E32">
      <w:pPr>
        <w:tabs>
          <w:tab w:val="left" w:pos="851"/>
          <w:tab w:val="left" w:pos="1276"/>
        </w:tabs>
        <w:spacing w:after="0" w:line="240" w:lineRule="auto"/>
        <w:ind w:right="-1" w:hanging="284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</w:t>
      </w:r>
      <w:r w:rsidR="00CF0561" w:rsidRPr="00CF0561">
        <w:rPr>
          <w:rFonts w:ascii="Times New Roman" w:hAnsi="Times New Roman"/>
          <w:b/>
          <w:sz w:val="28"/>
          <w:szCs w:val="28"/>
          <w:lang w:val="bg-BG"/>
        </w:rPr>
        <w:t>13</w:t>
      </w:r>
      <w:r w:rsidRPr="00CF0561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 xml:space="preserve"> Докладна записка относно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о</w:t>
      </w:r>
      <w:r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тмяна на Решения на Общински съвет Шабла от № 81 до № 101 включително, за одобрение на ПУП за имоти ПИ 58596.9.46, ПИ 58596.10.58, ПИ 58596.10.57, ПИ 58596.11.142, ПИ </w:t>
      </w:r>
      <w:r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58596.13.190, ПИ 58596.14.55, землище с.Пролез, община Шабла и ПИ 16095.14.170, ПИ 16095.14.172, ПИ 16095.14.169, ПИ 16095.14.162, ПИ 16095.14.167, ПИ 16095.14.164, ПИ 16095.14.175, ПИ 16095.15.24, ПИ 16095.16.65, ПИ 16095.16.35, ПИ 16095.18.199,  ПИ 16095.18.38, ПИ 16095.28.130, землище с.Горичане, община Шабла,  взети на заседание на 04.</w:t>
      </w:r>
      <w:proofErr w:type="spellStart"/>
      <w:r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04</w:t>
      </w:r>
      <w:proofErr w:type="spellEnd"/>
      <w:r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.2012г. /Протокол № 8 от 04.</w:t>
      </w:r>
      <w:proofErr w:type="spellStart"/>
      <w:r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04</w:t>
      </w:r>
      <w:proofErr w:type="spellEnd"/>
      <w:r w:rsidRPr="00C4264E">
        <w:rPr>
          <w:rFonts w:ascii="Times New Roman" w:eastAsia="Times New Roman" w:hAnsi="Times New Roman"/>
          <w:sz w:val="28"/>
          <w:szCs w:val="28"/>
          <w:lang w:val="bg-BG" w:eastAsia="bg-BG"/>
        </w:rPr>
        <w:t>.2012 год./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175E32" w:rsidRDefault="00CF0561" w:rsidP="00175E32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 w:rsidRPr="00CF056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14</w:t>
      </w:r>
      <w:r w:rsidR="00175E32" w:rsidRPr="00CF056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="00175E32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относно отмяна и изменение на разпоредби в Наредбата за изграждане и опазване на зелената система на територията на община Шабла;</w:t>
      </w:r>
    </w:p>
    <w:p w:rsidR="00175E32" w:rsidRDefault="00CF0561" w:rsidP="00CF056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CF056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15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  <w:r w:rsidR="00175E32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относно отчет за изпълнение на Програмата за овладяване на популацията на безстопанствените кучета на територията на община Шабла за 2018 година;</w:t>
      </w:r>
    </w:p>
    <w:p w:rsidR="00175E32" w:rsidRDefault="00CF0561" w:rsidP="00CF0561">
      <w:pPr>
        <w:tabs>
          <w:tab w:val="left" w:pos="567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ab/>
      </w:r>
      <w:r w:rsidRPr="00CF056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16</w:t>
      </w:r>
      <w:r w:rsidR="00175E32" w:rsidRPr="00CF056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="00175E32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относно обявяване на скалния мост на с.Тюленово за природна забележителност по реда на Закона за защитените територии.</w:t>
      </w:r>
    </w:p>
    <w:p w:rsidR="00175E32" w:rsidRDefault="00175E32" w:rsidP="00175E32">
      <w:pPr>
        <w:tabs>
          <w:tab w:val="left" w:pos="851"/>
          <w:tab w:val="left" w:pos="1276"/>
        </w:tabs>
        <w:spacing w:after="0"/>
        <w:ind w:right="-1" w:hanging="284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ab/>
        <w:t xml:space="preserve">        </w:t>
      </w:r>
      <w:r w:rsidR="007261A4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Комисия по образование, култура, спорт, здравеопазване, социална политика и вероизповедание</w:t>
      </w:r>
    </w:p>
    <w:p w:rsidR="007261A4" w:rsidRDefault="00CF0561" w:rsidP="007261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17.</w:t>
      </w:r>
      <w:r w:rsidR="00175E32" w:rsidRPr="008F1F56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информация за изпълнение на дейностите на </w:t>
      </w:r>
      <w:r w:rsidR="00175E32">
        <w:rPr>
          <w:rFonts w:ascii="Times New Roman" w:hAnsi="Times New Roman"/>
          <w:sz w:val="28"/>
          <w:szCs w:val="28"/>
          <w:lang w:val="bg-BG"/>
        </w:rPr>
        <w:t>Зелен образователен център гр. Шабла за периода м.януари-м.декември 2018 година;</w:t>
      </w:r>
    </w:p>
    <w:p w:rsidR="007261A4" w:rsidRDefault="00CF0561" w:rsidP="007261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18.</w:t>
      </w:r>
      <w:r w:rsidR="00175E32">
        <w:rPr>
          <w:rFonts w:ascii="Times New Roman" w:hAnsi="Times New Roman"/>
          <w:sz w:val="28"/>
          <w:szCs w:val="28"/>
          <w:lang w:val="bg-BG"/>
        </w:rPr>
        <w:t>Приемане на годишен план за развитие на социалните услуги на общинско равнище в Община Шабла през 2020 г.;</w:t>
      </w:r>
    </w:p>
    <w:p w:rsidR="00175E32" w:rsidRPr="008F1F56" w:rsidRDefault="00CF0561" w:rsidP="007261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19.</w:t>
      </w:r>
      <w:r w:rsidR="00175E32">
        <w:rPr>
          <w:rFonts w:ascii="Times New Roman" w:hAnsi="Times New Roman"/>
          <w:sz w:val="28"/>
          <w:szCs w:val="28"/>
          <w:lang w:val="bg-BG"/>
        </w:rPr>
        <w:t>Приемане на анализ на потребностите от подкрепа за личностно развитие на децата и учениците в община Шабла.</w:t>
      </w:r>
    </w:p>
    <w:p w:rsidR="006405C4" w:rsidRPr="00175E32" w:rsidRDefault="00CF0561" w:rsidP="007261A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CF0561">
        <w:rPr>
          <w:rFonts w:ascii="Times New Roman" w:hAnsi="Times New Roman"/>
          <w:b/>
          <w:sz w:val="28"/>
          <w:szCs w:val="28"/>
          <w:lang w:val="bg-BG"/>
        </w:rPr>
        <w:t>20.</w:t>
      </w:r>
      <w:r w:rsidR="00175E32">
        <w:rPr>
          <w:rFonts w:ascii="Times New Roman" w:hAnsi="Times New Roman"/>
          <w:sz w:val="28"/>
          <w:szCs w:val="28"/>
          <w:lang w:val="bg-BG"/>
        </w:rPr>
        <w:t xml:space="preserve"> Други.</w:t>
      </w:r>
    </w:p>
    <w:p w:rsidR="00C95920" w:rsidRDefault="00C95920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84FDE" w:rsidRDefault="00C84FDE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C14D93" w:rsidRDefault="00C14D93" w:rsidP="002E0C3F">
      <w:pPr>
        <w:spacing w:after="0"/>
        <w:ind w:left="5387" w:hanging="1067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sectPr w:rsidR="00C14D93" w:rsidSect="00CF056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95"/>
    <w:rsid w:val="000072CC"/>
    <w:rsid w:val="00052AB1"/>
    <w:rsid w:val="00094EE4"/>
    <w:rsid w:val="000C4633"/>
    <w:rsid w:val="000F0B7B"/>
    <w:rsid w:val="00100863"/>
    <w:rsid w:val="00157B63"/>
    <w:rsid w:val="00175E32"/>
    <w:rsid w:val="001A7A05"/>
    <w:rsid w:val="001B3BAF"/>
    <w:rsid w:val="002E0C3F"/>
    <w:rsid w:val="002E67C5"/>
    <w:rsid w:val="003058CA"/>
    <w:rsid w:val="00345B1B"/>
    <w:rsid w:val="00361D5E"/>
    <w:rsid w:val="00367584"/>
    <w:rsid w:val="00376401"/>
    <w:rsid w:val="003A6F75"/>
    <w:rsid w:val="003D2A2F"/>
    <w:rsid w:val="004A7004"/>
    <w:rsid w:val="004D7C1A"/>
    <w:rsid w:val="004E2119"/>
    <w:rsid w:val="004F3EF1"/>
    <w:rsid w:val="00585122"/>
    <w:rsid w:val="006218E4"/>
    <w:rsid w:val="006405C4"/>
    <w:rsid w:val="00664765"/>
    <w:rsid w:val="00673487"/>
    <w:rsid w:val="006763B3"/>
    <w:rsid w:val="00676501"/>
    <w:rsid w:val="006A1D07"/>
    <w:rsid w:val="006F6E55"/>
    <w:rsid w:val="00723B4F"/>
    <w:rsid w:val="007261A4"/>
    <w:rsid w:val="0073672F"/>
    <w:rsid w:val="00761347"/>
    <w:rsid w:val="0077612C"/>
    <w:rsid w:val="0078339B"/>
    <w:rsid w:val="007872B0"/>
    <w:rsid w:val="007A15C0"/>
    <w:rsid w:val="007C7C1A"/>
    <w:rsid w:val="007E111B"/>
    <w:rsid w:val="007E629A"/>
    <w:rsid w:val="00834C1A"/>
    <w:rsid w:val="00895F93"/>
    <w:rsid w:val="00913619"/>
    <w:rsid w:val="00971ED3"/>
    <w:rsid w:val="009B05D2"/>
    <w:rsid w:val="009E3F6C"/>
    <w:rsid w:val="00A40DEA"/>
    <w:rsid w:val="00A7075C"/>
    <w:rsid w:val="00AA70B5"/>
    <w:rsid w:val="00AA7E32"/>
    <w:rsid w:val="00AE2C99"/>
    <w:rsid w:val="00B23703"/>
    <w:rsid w:val="00B576EF"/>
    <w:rsid w:val="00B753A6"/>
    <w:rsid w:val="00B75794"/>
    <w:rsid w:val="00BD059D"/>
    <w:rsid w:val="00C14D93"/>
    <w:rsid w:val="00C670E8"/>
    <w:rsid w:val="00C77B2A"/>
    <w:rsid w:val="00C84FDE"/>
    <w:rsid w:val="00C93789"/>
    <w:rsid w:val="00C95920"/>
    <w:rsid w:val="00C9648C"/>
    <w:rsid w:val="00CD7AD9"/>
    <w:rsid w:val="00CE424B"/>
    <w:rsid w:val="00CF0561"/>
    <w:rsid w:val="00D20B6E"/>
    <w:rsid w:val="00D51C77"/>
    <w:rsid w:val="00D56300"/>
    <w:rsid w:val="00DB5A75"/>
    <w:rsid w:val="00DB778C"/>
    <w:rsid w:val="00DC2EFE"/>
    <w:rsid w:val="00DC5895"/>
    <w:rsid w:val="00E048CA"/>
    <w:rsid w:val="00E11841"/>
    <w:rsid w:val="00E13665"/>
    <w:rsid w:val="00E17070"/>
    <w:rsid w:val="00EA654A"/>
    <w:rsid w:val="00EC0132"/>
    <w:rsid w:val="00EF45F0"/>
    <w:rsid w:val="00F133B9"/>
    <w:rsid w:val="00F33CDC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86</cp:revision>
  <cp:lastPrinted>2018-10-30T13:58:00Z</cp:lastPrinted>
  <dcterms:created xsi:type="dcterms:W3CDTF">2017-11-20T08:20:00Z</dcterms:created>
  <dcterms:modified xsi:type="dcterms:W3CDTF">2019-05-16T06:26:00Z</dcterms:modified>
</cp:coreProperties>
</file>