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18" w:rsidRDefault="00901D18" w:rsidP="00901D18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901D18" w:rsidRDefault="00901D18" w:rsidP="00901D18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901D18" w:rsidRDefault="00901D18" w:rsidP="00901D1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01D18" w:rsidRDefault="00901D18" w:rsidP="00901D1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901D18" w:rsidRDefault="00901D18" w:rsidP="00901D18">
      <w:pPr>
        <w:pStyle w:val="2"/>
        <w:rPr>
          <w:sz w:val="36"/>
          <w:szCs w:val="36"/>
        </w:rPr>
      </w:pPr>
    </w:p>
    <w:p w:rsidR="00901D18" w:rsidRDefault="00901D18" w:rsidP="00901D18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901D18" w:rsidRDefault="00D87B44" w:rsidP="00901D18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50</w:t>
      </w:r>
    </w:p>
    <w:p w:rsidR="00901D18" w:rsidRDefault="00901D18" w:rsidP="00901D18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проведено </w:t>
      </w:r>
      <w:r w:rsidR="00D87B44">
        <w:rPr>
          <w:rFonts w:ascii="Times New Roman" w:hAnsi="Times New Roman"/>
          <w:sz w:val="28"/>
          <w:szCs w:val="28"/>
        </w:rPr>
        <w:t>редовно</w:t>
      </w:r>
      <w:r>
        <w:rPr>
          <w:rFonts w:ascii="Times New Roman" w:hAnsi="Times New Roman"/>
          <w:sz w:val="28"/>
          <w:szCs w:val="28"/>
        </w:rPr>
        <w:t xml:space="preserve"> заседание на Общински съвет - Шабла</w:t>
      </w:r>
    </w:p>
    <w:p w:rsidR="00901D18" w:rsidRDefault="00901D18" w:rsidP="00901D18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87B44">
        <w:rPr>
          <w:rFonts w:ascii="Times New Roman" w:hAnsi="Times New Roman"/>
          <w:sz w:val="28"/>
          <w:szCs w:val="28"/>
        </w:rPr>
        <w:t>04.12</w:t>
      </w:r>
      <w:r>
        <w:rPr>
          <w:rFonts w:ascii="Times New Roman" w:hAnsi="Times New Roman"/>
          <w:sz w:val="28"/>
          <w:szCs w:val="28"/>
        </w:rPr>
        <w:t>.2018  година</w:t>
      </w:r>
    </w:p>
    <w:p w:rsidR="00901D18" w:rsidRDefault="00901D18" w:rsidP="00901D18">
      <w:pPr>
        <w:spacing w:after="0"/>
        <w:jc w:val="both"/>
        <w:rPr>
          <w:rStyle w:val="a7"/>
          <w:b/>
          <w:lang w:val="bg-BG"/>
        </w:rPr>
      </w:pP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AF79C5" w:rsidRDefault="00901D18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AF79C5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AF79C5">
        <w:rPr>
          <w:rFonts w:ascii="Times New Roman" w:hAnsi="Times New Roman"/>
          <w:sz w:val="28"/>
          <w:szCs w:val="28"/>
          <w:lang w:val="bg-BG"/>
        </w:rPr>
        <w:t xml:space="preserve"> записка относно прекратяване на съсобственост, чрез продажба частта на общината.</w:t>
      </w:r>
    </w:p>
    <w:p w:rsidR="00901D18" w:rsidRDefault="00D87B44" w:rsidP="00901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F79C5" w:rsidRPr="00AF79C5" w:rsidRDefault="00901D18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D87B44">
        <w:rPr>
          <w:rFonts w:ascii="Times New Roman" w:hAnsi="Times New Roman"/>
          <w:b/>
          <w:sz w:val="28"/>
          <w:szCs w:val="28"/>
          <w:lang w:val="bg-BG"/>
        </w:rPr>
        <w:t xml:space="preserve"> 477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lang w:val="bg-BG"/>
        </w:rPr>
        <w:t xml:space="preserve"> </w:t>
      </w:r>
      <w:r w:rsidR="00AF79C5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AF79C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F79C5">
        <w:rPr>
          <w:rFonts w:ascii="Times New Roman" w:hAnsi="Times New Roman"/>
          <w:sz w:val="28"/>
          <w:szCs w:val="28"/>
          <w:lang w:val="bg-BG"/>
        </w:rPr>
        <w:t>. записка с вх.№ К-182/15.11.2018г., Общински съвет – Шабла: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1.1 раздел ІІІ, точка 2 „Ликвидиране на съсобственост”:</w:t>
      </w:r>
    </w:p>
    <w:p w:rsidR="00AF79C5" w:rsidRDefault="00AF79C5" w:rsidP="00AF7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73780.501.483 с площ 24 кв.м по кадастралната карта на с.Тюленово.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Иванка Цвяткова Пенева; 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Pr="00AF79C5" w:rsidRDefault="00AF79C5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478.</w:t>
      </w:r>
      <w:r>
        <w:rPr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 чл.36, ал.1, т.2 от ЗОС, и чл.55, ал.1, т.4 от НРПУРОИ, 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К-182/15.11.2018г., Общински съвет – Шабла: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извърши прекратяване на съсобственост между Община Шабла и Димитър Петров Господинов в ПИ 73780.501.483 по кадастралната карта на с.Тюленово, на стойност  737 ,00 лева, без включен ДДС.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901D18" w:rsidRDefault="00901D18" w:rsidP="00901D18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01D18" w:rsidRDefault="00901D18" w:rsidP="00901D18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901D18" w:rsidRDefault="00901D18" w:rsidP="00901D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</w:t>
      </w:r>
      <w:r w:rsidR="0055465F">
        <w:rPr>
          <w:rFonts w:ascii="Times New Roman" w:hAnsi="Times New Roman"/>
          <w:b/>
          <w:sz w:val="24"/>
          <w:szCs w:val="24"/>
          <w:lang w:val="bg-BG"/>
        </w:rPr>
        <w:t xml:space="preserve">Румен Георгиев Радев;  Иванка Цвяткова Пенева; </w:t>
      </w:r>
      <w:r>
        <w:rPr>
          <w:rFonts w:ascii="Times New Roman" w:hAnsi="Times New Roman"/>
          <w:b/>
          <w:sz w:val="24"/>
          <w:szCs w:val="24"/>
          <w:lang w:val="bg-BG"/>
        </w:rPr>
        <w:t>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901D18" w:rsidRDefault="00901D18" w:rsidP="00901D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продажба на земя – частна общинска собственост на собственика на законно построена върху нея сграда.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F79C5" w:rsidRP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479.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К-183/15.11.2018г., Общински съвет – Шабла: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 г. както следва: 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1.1 раздел ІІІ, точка 1 „Продажба на земя”:</w:t>
      </w:r>
    </w:p>
    <w:p w:rsidR="00AF79C5" w:rsidRDefault="00AF79C5" w:rsidP="00AF79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ПИ 83017.505.25 с площ 74 кв.м по кадастралната карта на гр.Шабла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Иванка Цвяткова Пенева; 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480.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чл.35, ал.3 от ЗОС и чл.48 от НРПУРОИ,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К-183/15.11.2018г., Общински съвет – Шабла: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извърши продажба на имот частна общинска собственост, представляващ ПИ 83017.505.25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на гр.Шабла,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”, целият с площ от 74 кв.м на Мариела Димитрова Дженкова, като одобрява пазарната оценка от лицензиран оценител в размер на 2 314,00 лева без ДДС.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</w:t>
      </w:r>
      <w:r w:rsidRPr="00AF79C5">
        <w:rPr>
          <w:rFonts w:ascii="Times New Roman" w:hAnsi="Times New Roman"/>
          <w:b/>
          <w:sz w:val="24"/>
          <w:szCs w:val="24"/>
          <w:lang w:val="bg-BG"/>
        </w:rPr>
        <w:t>поименно г</w:t>
      </w:r>
      <w:r w:rsidRPr="00AF79C5">
        <w:rPr>
          <w:rFonts w:ascii="Times New Roman" w:hAnsi="Times New Roman"/>
          <w:b/>
          <w:sz w:val="24"/>
          <w:szCs w:val="24"/>
          <w:highlight w:val="yellow"/>
          <w:lang w:val="bg-BG"/>
        </w:rPr>
        <w:t>л</w:t>
      </w:r>
      <w:r w:rsidRPr="00AF79C5">
        <w:rPr>
          <w:rFonts w:ascii="Times New Roman" w:hAnsi="Times New Roman"/>
          <w:b/>
          <w:sz w:val="24"/>
          <w:szCs w:val="24"/>
          <w:lang w:val="bg-BG"/>
        </w:rPr>
        <w:t xml:space="preserve">асуване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Иванка Цвяткова Пенева; 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Докладна записка относно продажба на имот - частна общинска собственост.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F79C5" w:rsidRPr="00AF79C5" w:rsidRDefault="00AF79C5" w:rsidP="00AF79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481.</w:t>
      </w:r>
      <w:r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>
        <w:rPr>
          <w:rFonts w:ascii="Times New Roman" w:hAnsi="Times New Roman"/>
          <w:sz w:val="28"/>
          <w:szCs w:val="28"/>
          <w:lang w:val="ru-RU"/>
        </w:rPr>
        <w:t xml:space="preserve"> и чл.46  и чл.47, ал.1 от НРПУРОИ</w:t>
      </w:r>
      <w:r>
        <w:rPr>
          <w:rFonts w:ascii="Times New Roman" w:hAnsi="Times New Roman"/>
          <w:sz w:val="28"/>
          <w:szCs w:val="28"/>
          <w:lang w:val="bg-BG"/>
        </w:rPr>
        <w:t xml:space="preserve">, 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К-184/15.11.2018г., Общински съвет – Шабла: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с.Крапец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F79C5" w:rsidRDefault="00AF79C5" w:rsidP="00AF79C5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39493.501.712 с площ 1101 кв.м, идентичен с УПИ ХІХ, кв.5 по ПУП-ПРЗ на с.Крапец, с АОС № 986/16.05.2011 г., вписан под № 112, том ІV, рег.№ 1096/16.05.2011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  <w:lang w:val="bg-BG"/>
        </w:rPr>
        <w:t>44 040,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AF79C5" w:rsidRDefault="00AF79C5" w:rsidP="00AF79C5">
      <w:pPr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 39493.501.713 </w:t>
      </w:r>
      <w:r>
        <w:rPr>
          <w:rFonts w:ascii="Times New Roman" w:hAnsi="Times New Roman"/>
          <w:bCs/>
          <w:sz w:val="28"/>
          <w:szCs w:val="28"/>
          <w:lang w:val="bg-BG"/>
        </w:rPr>
        <w:t>с площ 1027 кв.м, идентичен с УПИ ХХ, кв.5 по ПУП-ПРЗ на с</w:t>
      </w:r>
      <w:proofErr w:type="gramStart"/>
      <w:r>
        <w:rPr>
          <w:rFonts w:ascii="Times New Roman" w:hAnsi="Times New Roman"/>
          <w:bCs/>
          <w:sz w:val="28"/>
          <w:szCs w:val="28"/>
          <w:lang w:val="bg-BG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  <w:lang w:val="bg-BG"/>
        </w:rPr>
        <w:t xml:space="preserve">рапец, с АОС № 985/16.05.2011 г., вписан под № 110, том ІV, рег.№ 1093/16.05.2011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  <w:lang w:val="bg-BG"/>
        </w:rPr>
        <w:t>41 080,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2.Одобрява пазарните оценки на имотите, изготвени от лицензиран оценител, за начална тръжна цена.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наддаване.</w:t>
      </w:r>
    </w:p>
    <w:p w:rsidR="00AF79C5" w:rsidRDefault="00AF79C5" w:rsidP="00AF79C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Иванка Цвяткова Пенева; 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 отдаване под наем на част от имот публична общинска собственост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търговски обекти на ул. „Равно поле 36А“ с идентификатор ПИ 83017.502.2282.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AF79C5" w:rsidRP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482.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ЗОС,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К-185/19.11.2018г., Общински съвет – Шабла: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2018г. както следва: 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1.1 раздел ІІІ, точка 4 „Имоти, които ще бъдат отдадени под наем”:</w:t>
      </w:r>
    </w:p>
    <w:p w:rsidR="00AF79C5" w:rsidRDefault="00AF79C5" w:rsidP="00AF79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83017.502.2282 с площ 150 кв.м. по кадастралната карта на гр.Шабла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Иванка Цвяткова Пенева; 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483.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чл.14, ал.7 от ЗОС и чл.19, ал.1 от НРПУРОИ,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К-185/19.11.2018г.,  Общински съвет – Шабла: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съгласието си да се отдадат под наем чрез публичен търг с тайно наддаване части от имот ПИ 83017.502.2282 по КК на гр.Шабла - публична общинска собственост, за търговски и обслужващи дейности, съгласно схема за поставяне,  както следва:</w:t>
      </w:r>
    </w:p>
    <w:p w:rsidR="00AF79C5" w:rsidRDefault="00AF79C5" w:rsidP="00AF79C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Терен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 №1, с площ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30.00 кв.м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AF79C5" w:rsidRDefault="00AF79C5" w:rsidP="00AF79C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Терен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 №2, с площ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30.00 кв.м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AF79C5" w:rsidRDefault="00AF79C5" w:rsidP="00AF79C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Терен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 №3, с площ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30.00 кв.м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AF79C5" w:rsidRDefault="00AF79C5" w:rsidP="00AF79C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Терен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 №5, с площ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30.00 кв.м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AF79C5" w:rsidRDefault="00AF79C5" w:rsidP="00AF79C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Терен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 №6, с площ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30.00 кв.м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Актуално състояние на терените – обект на настоящия търг: Върху недвижимите имоти-терени – обекти на настоящия търг, са поставени временни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обекти, които не са собственост на наемодателя – Община Шабла. Обектите са поставени и са собственост на настоящите наематели, във връзка с което, наемодателя – община Шабла отдава под наем единствено терените, които са нейна собственост. Ползването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съоръжения  е обект на взаимоотношения с техния собственик и не са предмет на настоящия търг. Поставянето на нов тип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обекти става със изричното съгласие на наемодателя.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2.Одобрява начална тръжна цена, съгласно Приложение №1 от НРПУРОИ в размер на </w:t>
      </w:r>
      <w:r>
        <w:rPr>
          <w:rFonts w:ascii="Times New Roman" w:hAnsi="Times New Roman"/>
          <w:b/>
          <w:sz w:val="28"/>
          <w:szCs w:val="28"/>
          <w:lang w:val="bg-BG"/>
        </w:rPr>
        <w:t>45.00/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четирдесет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пет 0.00/лева</w:t>
      </w:r>
      <w:r>
        <w:rPr>
          <w:rFonts w:ascii="Times New Roman" w:hAnsi="Times New Roman"/>
          <w:sz w:val="28"/>
          <w:szCs w:val="28"/>
          <w:lang w:val="bg-BG"/>
        </w:rPr>
        <w:t xml:space="preserve"> с вкл. ДДС за всеки от терените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преместваеми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обекти.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3.Определя срок на договора за наем – 5 /пет/ години, считано от датата на сключване.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4.Възлага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тръжната процедура.</w:t>
      </w:r>
    </w:p>
    <w:p w:rsidR="00AF79C5" w:rsidRDefault="00AF79C5" w:rsidP="00AF79C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Иванка Цвяткова Пенева; 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 п</w:t>
      </w:r>
      <w:proofErr w:type="spellStart"/>
      <w:r>
        <w:rPr>
          <w:rFonts w:ascii="Times New Roman" w:hAnsi="Times New Roman"/>
          <w:sz w:val="28"/>
          <w:szCs w:val="28"/>
        </w:rPr>
        <w:t>редоставяне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минералните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изключителна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държавна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AF79C5" w:rsidRPr="00AF79C5" w:rsidRDefault="00AF79C5" w:rsidP="00AF79C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484.</w:t>
      </w:r>
      <w:r w:rsidRPr="00AF79C5">
        <w:rPr>
          <w:rFonts w:ascii="Times New Roman" w:hAnsi="Times New Roman"/>
          <w:sz w:val="28"/>
          <w:szCs w:val="28"/>
          <w:lang w:val="bg-BG"/>
        </w:rPr>
        <w:t>На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21, ал.1, т.8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връзка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 § 133, ал.4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ПЗР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ЗИД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записка с вх. № К-188/27.11.2018г,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съвет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Шабла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AF79C5" w:rsidRDefault="00AF79C5" w:rsidP="00AF7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1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Одобрява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минералната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участък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находище</w:t>
      </w:r>
      <w:proofErr w:type="spellEnd"/>
      <w:r>
        <w:rPr>
          <w:rFonts w:ascii="Times New Roman" w:hAnsi="Times New Roman"/>
          <w:sz w:val="28"/>
          <w:szCs w:val="28"/>
        </w:rPr>
        <w:t xml:space="preserve"> № 100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Североизточна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" - </w:t>
      </w:r>
      <w:proofErr w:type="spellStart"/>
      <w:r>
        <w:rPr>
          <w:rFonts w:ascii="Times New Roman" w:hAnsi="Times New Roman"/>
          <w:sz w:val="28"/>
          <w:szCs w:val="28"/>
        </w:rPr>
        <w:t>подземни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Малм-валанжския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водоносен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хоризонт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температура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по-висока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20°С -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съвпадащ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F79C5" w:rsidRDefault="00AF79C5" w:rsidP="00AF79C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2.</w:t>
      </w:r>
      <w:proofErr w:type="spellStart"/>
      <w:r>
        <w:rPr>
          <w:rFonts w:ascii="Times New Roman" w:hAnsi="Times New Roman"/>
          <w:sz w:val="28"/>
          <w:szCs w:val="28"/>
        </w:rPr>
        <w:t>Възлага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Start"/>
      <w:r>
        <w:rPr>
          <w:rFonts w:ascii="Times New Roman" w:hAnsi="Times New Roman"/>
          <w:sz w:val="28"/>
          <w:szCs w:val="28"/>
        </w:rPr>
        <w:t>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31.01.2019 г., </w:t>
      </w:r>
      <w:proofErr w:type="spellStart"/>
      <w:r>
        <w:rPr>
          <w:rFonts w:ascii="Times New Roman" w:hAnsi="Times New Roman"/>
          <w:sz w:val="28"/>
          <w:szCs w:val="28"/>
        </w:rPr>
        <w:t>писмено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Министъра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околната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водите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необходимостта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предостави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безвъзмездно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минералната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участък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находище</w:t>
      </w:r>
      <w:proofErr w:type="spellEnd"/>
      <w:r>
        <w:rPr>
          <w:rFonts w:ascii="Times New Roman" w:hAnsi="Times New Roman"/>
          <w:sz w:val="28"/>
          <w:szCs w:val="28"/>
        </w:rPr>
        <w:t xml:space="preserve"> № 100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Североизточна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sz w:val="28"/>
          <w:szCs w:val="28"/>
        </w:rPr>
        <w:t xml:space="preserve">" - </w:t>
      </w:r>
      <w:proofErr w:type="spellStart"/>
      <w:r>
        <w:rPr>
          <w:rFonts w:ascii="Times New Roman" w:hAnsi="Times New Roman"/>
          <w:sz w:val="28"/>
          <w:szCs w:val="28"/>
        </w:rPr>
        <w:t>подземни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Малм-валанжския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водоносен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хоризонт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температура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по-висока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20°С -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съвпадащ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административната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F79C5" w:rsidRDefault="00AF79C5" w:rsidP="00AF79C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3.</w:t>
      </w:r>
      <w:proofErr w:type="spellStart"/>
      <w:r>
        <w:rPr>
          <w:rFonts w:ascii="Times New Roman" w:hAnsi="Times New Roman"/>
          <w:sz w:val="28"/>
          <w:szCs w:val="28"/>
        </w:rPr>
        <w:t>Кметът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предприеме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водите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нормативните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неговото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прилагане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стопанисване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минералната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79C5" w:rsidRDefault="00AF79C5" w:rsidP="00AF79C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F79C5" w:rsidRDefault="00AF79C5" w:rsidP="00AF79C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AF79C5" w:rsidRDefault="00AF79C5" w:rsidP="00AF79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Румен Георгиев Радев;  Иванка Цвяткова Пенева; Кирил Стефанов Кирилов; Елеонора  Николова Василева; Стефан Вълев Иванов; Живко Спасов Иванов и  Ивелина Георгиева Янакиева – Демирева</w:t>
      </w:r>
    </w:p>
    <w:p w:rsidR="00AF79C5" w:rsidRDefault="00AF79C5" w:rsidP="00AF79C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B7965" w:rsidRDefault="003B0449" w:rsidP="00AB796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AB7965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AB7965">
        <w:rPr>
          <w:rFonts w:ascii="Times New Roman" w:hAnsi="Times New Roman"/>
          <w:sz w:val="28"/>
          <w:szCs w:val="28"/>
          <w:lang w:val="bg-BG"/>
        </w:rPr>
        <w:t xml:space="preserve"> записка относно п</w:t>
      </w:r>
      <w:proofErr w:type="spellStart"/>
      <w:r w:rsidR="00AB7965">
        <w:rPr>
          <w:rFonts w:ascii="Times New Roman" w:hAnsi="Times New Roman"/>
          <w:sz w:val="28"/>
          <w:szCs w:val="28"/>
        </w:rPr>
        <w:t>риемане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актуализация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към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="00AB7965">
        <w:rPr>
          <w:rFonts w:ascii="Times New Roman" w:hAnsi="Times New Roman"/>
          <w:sz w:val="28"/>
          <w:szCs w:val="28"/>
        </w:rPr>
        <w:t>План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за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действие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Община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Шабла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B7965">
        <w:rPr>
          <w:rFonts w:ascii="Times New Roman" w:hAnsi="Times New Roman"/>
          <w:sz w:val="28"/>
          <w:szCs w:val="28"/>
        </w:rPr>
        <w:t>изпълнение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областна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стратегия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за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интегриране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българските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граждани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от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ромски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произход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B7965">
        <w:rPr>
          <w:rFonts w:ascii="Times New Roman" w:hAnsi="Times New Roman"/>
          <w:sz w:val="28"/>
          <w:szCs w:val="28"/>
        </w:rPr>
        <w:t>други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граждани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B7965">
        <w:rPr>
          <w:rFonts w:ascii="Times New Roman" w:hAnsi="Times New Roman"/>
          <w:sz w:val="28"/>
          <w:szCs w:val="28"/>
        </w:rPr>
        <w:t>уязвимо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положение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7965">
        <w:rPr>
          <w:rFonts w:ascii="Times New Roman" w:hAnsi="Times New Roman"/>
          <w:sz w:val="28"/>
          <w:szCs w:val="28"/>
        </w:rPr>
        <w:t>живеещи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B7965">
        <w:rPr>
          <w:rFonts w:ascii="Times New Roman" w:hAnsi="Times New Roman"/>
          <w:sz w:val="28"/>
          <w:szCs w:val="28"/>
        </w:rPr>
        <w:t>сходна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на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ромите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965">
        <w:rPr>
          <w:rFonts w:ascii="Times New Roman" w:hAnsi="Times New Roman"/>
          <w:sz w:val="28"/>
          <w:szCs w:val="28"/>
        </w:rPr>
        <w:t>ситуация</w:t>
      </w:r>
      <w:proofErr w:type="spellEnd"/>
      <w:r w:rsidR="00AB7965">
        <w:rPr>
          <w:rFonts w:ascii="Times New Roman" w:hAnsi="Times New Roman"/>
          <w:sz w:val="28"/>
          <w:szCs w:val="28"/>
        </w:rPr>
        <w:t xml:space="preserve"> /2015- 2020 г/”</w:t>
      </w:r>
      <w:r w:rsidR="00AB7965">
        <w:rPr>
          <w:rFonts w:ascii="Times New Roman" w:hAnsi="Times New Roman"/>
          <w:sz w:val="28"/>
          <w:szCs w:val="28"/>
          <w:lang w:val="bg-BG"/>
        </w:rPr>
        <w:t>.</w:t>
      </w:r>
    </w:p>
    <w:p w:rsidR="003B0449" w:rsidRDefault="003B0449" w:rsidP="003B04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AB7965" w:rsidRPr="00AB7965" w:rsidRDefault="003B0449" w:rsidP="00AB796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485.</w:t>
      </w:r>
      <w:r w:rsidR="00AB7965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т.12 от ЗМСМА, във връзка с  </w:t>
      </w:r>
      <w:proofErr w:type="spellStart"/>
      <w:r w:rsidR="00AB796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B7965">
        <w:rPr>
          <w:rFonts w:ascii="Times New Roman" w:hAnsi="Times New Roman"/>
          <w:sz w:val="28"/>
          <w:szCs w:val="28"/>
          <w:lang w:val="bg-BG"/>
        </w:rPr>
        <w:t>. записка с вх. № К-181/12.11.2018г., Общински съвет – Шабла:</w:t>
      </w:r>
    </w:p>
    <w:p w:rsidR="00AB7965" w:rsidRDefault="00AB7965" w:rsidP="00AB7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актуализация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на</w:t>
      </w:r>
      <w:r>
        <w:rPr>
          <w:rFonts w:ascii="Times New Roman" w:hAnsi="Times New Roman"/>
          <w:sz w:val="28"/>
          <w:szCs w:val="28"/>
        </w:rPr>
        <w:t xml:space="preserve">  „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българските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произход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други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уязвимо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живеещи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сходна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/2015- 2020 г/”</w:t>
      </w:r>
    </w:p>
    <w:p w:rsidR="00AB7965" w:rsidRDefault="00AB7965" w:rsidP="00AB7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proofErr w:type="spellStart"/>
      <w:r>
        <w:rPr>
          <w:rFonts w:ascii="Times New Roman" w:hAnsi="Times New Roman"/>
          <w:sz w:val="28"/>
          <w:szCs w:val="28"/>
        </w:rPr>
        <w:t>Възлага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осъществяването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необходими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законосъобразно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изпълнение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решението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79C5" w:rsidRDefault="00AF79C5" w:rsidP="00AF79C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B422BA" w:rsidRDefault="00B422BA" w:rsidP="00B422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гласа  - „за”,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„против” и 0 „въздържал се” - решението се приема</w:t>
      </w:r>
    </w:p>
    <w:p w:rsidR="00D41DE5" w:rsidRDefault="00D41DE5" w:rsidP="00901D1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41DE5" w:rsidRDefault="00D41DE5" w:rsidP="00901D1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41DE5" w:rsidRDefault="00D41DE5" w:rsidP="00901D1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01D18" w:rsidRDefault="00901D18" w:rsidP="00901D1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6C470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32514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</w:p>
    <w:p w:rsidR="00901D18" w:rsidRDefault="00901D18" w:rsidP="00901D18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901D18" w:rsidRDefault="00901D18" w:rsidP="00901D1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01D18" w:rsidRDefault="00901D18" w:rsidP="00901D1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901D18" w:rsidRDefault="00901D18" w:rsidP="00901D1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901D18" w:rsidRDefault="00901D18" w:rsidP="00901D1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E860B1" w:rsidRDefault="00E860B1">
      <w:pPr>
        <w:rPr>
          <w:lang w:val="bg-BG"/>
        </w:rPr>
      </w:pPr>
    </w:p>
    <w:p w:rsidR="003B47C7" w:rsidRDefault="003B47C7">
      <w:pPr>
        <w:rPr>
          <w:lang w:val="bg-BG"/>
        </w:rPr>
      </w:pPr>
    </w:p>
    <w:p w:rsidR="003B47C7" w:rsidRPr="00AF79C5" w:rsidRDefault="00AF79C5" w:rsidP="003B47C7">
      <w:pPr>
        <w:spacing w:after="0"/>
        <w:ind w:firstLine="567"/>
        <w:jc w:val="both"/>
        <w:rPr>
          <w:rStyle w:val="a7"/>
          <w:i w:val="0"/>
          <w:lang w:val="bg-BG"/>
        </w:rPr>
      </w:pPr>
      <w:r>
        <w:rPr>
          <w:rStyle w:val="a7"/>
          <w:sz w:val="28"/>
          <w:szCs w:val="28"/>
          <w:lang w:val="bg-BG"/>
        </w:rPr>
        <w:t xml:space="preserve"> </w:t>
      </w:r>
    </w:p>
    <w:p w:rsidR="003B47C7" w:rsidRPr="00AF79C5" w:rsidRDefault="00AF79C5" w:rsidP="003B47C7">
      <w:pPr>
        <w:spacing w:after="0"/>
        <w:ind w:firstLine="567"/>
        <w:jc w:val="both"/>
        <w:rPr>
          <w:rStyle w:val="a7"/>
          <w:i w:val="0"/>
          <w:lang w:val="bg-BG"/>
        </w:rPr>
      </w:pPr>
      <w:r>
        <w:rPr>
          <w:rStyle w:val="a7"/>
          <w:sz w:val="28"/>
          <w:szCs w:val="28"/>
          <w:lang w:val="bg-BG"/>
        </w:rPr>
        <w:t xml:space="preserve"> </w:t>
      </w:r>
    </w:p>
    <w:p w:rsidR="003B47C7" w:rsidRPr="00AF79C5" w:rsidRDefault="00AF79C5" w:rsidP="003B47C7">
      <w:pPr>
        <w:spacing w:after="0"/>
        <w:ind w:firstLine="567"/>
        <w:jc w:val="both"/>
        <w:rPr>
          <w:rStyle w:val="a7"/>
          <w:i w:val="0"/>
          <w:lang w:val="bg-BG"/>
        </w:rPr>
      </w:pPr>
      <w:r>
        <w:rPr>
          <w:rStyle w:val="a7"/>
          <w:sz w:val="28"/>
          <w:szCs w:val="28"/>
          <w:lang w:val="bg-BG"/>
        </w:rPr>
        <w:t xml:space="preserve">  </w:t>
      </w:r>
    </w:p>
    <w:sectPr w:rsidR="003B47C7" w:rsidRPr="00AF79C5" w:rsidSect="00B422B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AC"/>
    <w:rsid w:val="00032514"/>
    <w:rsid w:val="003B0449"/>
    <w:rsid w:val="003B47C7"/>
    <w:rsid w:val="0055465F"/>
    <w:rsid w:val="006C4703"/>
    <w:rsid w:val="007042AC"/>
    <w:rsid w:val="00901D18"/>
    <w:rsid w:val="00913366"/>
    <w:rsid w:val="00AB7965"/>
    <w:rsid w:val="00AF79C5"/>
    <w:rsid w:val="00B422BA"/>
    <w:rsid w:val="00D41DE5"/>
    <w:rsid w:val="00D87B44"/>
    <w:rsid w:val="00E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18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01D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901D18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1D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901D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901D18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901D18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901D18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901D18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901D18"/>
    <w:rPr>
      <w:i/>
      <w:iCs/>
    </w:rPr>
  </w:style>
  <w:style w:type="paragraph" w:styleId="a8">
    <w:name w:val="List Paragraph"/>
    <w:basedOn w:val="a"/>
    <w:uiPriority w:val="34"/>
    <w:qFormat/>
    <w:rsid w:val="00AF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18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01D1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901D18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1D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901D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901D18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901D18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901D18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901D18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901D18"/>
    <w:rPr>
      <w:i/>
      <w:iCs/>
    </w:rPr>
  </w:style>
  <w:style w:type="paragraph" w:styleId="a8">
    <w:name w:val="List Paragraph"/>
    <w:basedOn w:val="a"/>
    <w:uiPriority w:val="34"/>
    <w:qFormat/>
    <w:rsid w:val="00AF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</cp:revision>
  <cp:lastPrinted>2018-12-05T07:53:00Z</cp:lastPrinted>
  <dcterms:created xsi:type="dcterms:W3CDTF">2018-12-05T07:35:00Z</dcterms:created>
  <dcterms:modified xsi:type="dcterms:W3CDTF">2018-12-05T07:53:00Z</dcterms:modified>
</cp:coreProperties>
</file>