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E" w:rsidRDefault="00BE436E" w:rsidP="00BE436E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BE436E" w:rsidRDefault="00BE436E" w:rsidP="00BE436E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BE436E" w:rsidRDefault="00BE436E" w:rsidP="00BE436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E436E" w:rsidRDefault="00BE436E" w:rsidP="00BE436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BE436E" w:rsidRDefault="00BE436E" w:rsidP="00BE436E">
      <w:pPr>
        <w:pStyle w:val="2"/>
        <w:rPr>
          <w:sz w:val="36"/>
          <w:szCs w:val="36"/>
        </w:rPr>
      </w:pPr>
    </w:p>
    <w:p w:rsidR="00BE436E" w:rsidRDefault="00BE436E" w:rsidP="00BE436E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BE436E" w:rsidRDefault="00BE436E" w:rsidP="00BE436E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40</w:t>
      </w:r>
    </w:p>
    <w:p w:rsidR="00BE436E" w:rsidRDefault="00BE436E" w:rsidP="00BE436E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BE436E" w:rsidRDefault="00BE436E" w:rsidP="00BE436E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29.03.2018  година</w:t>
      </w:r>
    </w:p>
    <w:p w:rsidR="00BE436E" w:rsidRDefault="00BE436E" w:rsidP="00BE436E">
      <w:pPr>
        <w:rPr>
          <w:lang w:val="bg-BG"/>
        </w:rPr>
      </w:pPr>
    </w:p>
    <w:p w:rsidR="00047019" w:rsidRDefault="00BE436E" w:rsidP="00047019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047019">
        <w:rPr>
          <w:rFonts w:ascii="Times New Roman" w:hAnsi="Times New Roman"/>
          <w:sz w:val="28"/>
          <w:szCs w:val="28"/>
          <w:lang w:val="bg-BG"/>
        </w:rPr>
        <w:t>Докладна записка  относно приемане на средносрочна бюджетна прогноза за местни дейности в община Шабла за периода 2019-2021 година.</w:t>
      </w:r>
    </w:p>
    <w:p w:rsidR="00BE436E" w:rsidRDefault="00BE436E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47019" w:rsidRPr="00047019" w:rsidRDefault="00BE436E" w:rsidP="00047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C92FF7">
        <w:rPr>
          <w:rFonts w:ascii="Times New Roman" w:hAnsi="Times New Roman"/>
          <w:b/>
          <w:sz w:val="28"/>
          <w:szCs w:val="28"/>
          <w:lang w:val="bg-BG"/>
        </w:rPr>
        <w:t xml:space="preserve"> 370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047019">
        <w:rPr>
          <w:rFonts w:ascii="Times New Roman" w:hAnsi="Times New Roman"/>
          <w:sz w:val="28"/>
          <w:szCs w:val="28"/>
        </w:rPr>
        <w:t>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чл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7019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047019">
        <w:rPr>
          <w:rFonts w:ascii="Times New Roman" w:hAnsi="Times New Roman"/>
          <w:sz w:val="28"/>
          <w:szCs w:val="28"/>
        </w:rPr>
        <w:t>ал</w:t>
      </w:r>
      <w:proofErr w:type="spellEnd"/>
      <w:r w:rsidR="00047019">
        <w:rPr>
          <w:rFonts w:ascii="Times New Roman" w:hAnsi="Times New Roman"/>
          <w:sz w:val="28"/>
          <w:szCs w:val="28"/>
        </w:rPr>
        <w:t>.</w:t>
      </w:r>
      <w:proofErr w:type="gram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7019">
        <w:rPr>
          <w:rFonts w:ascii="Times New Roman" w:hAnsi="Times New Roman"/>
          <w:sz w:val="28"/>
          <w:szCs w:val="28"/>
        </w:rPr>
        <w:t>1</w:t>
      </w:r>
      <w:r w:rsidR="00047019">
        <w:rPr>
          <w:rFonts w:ascii="Times New Roman" w:hAnsi="Times New Roman"/>
          <w:sz w:val="28"/>
          <w:szCs w:val="28"/>
          <w:lang w:val="bg-BG"/>
        </w:rPr>
        <w:t>,</w:t>
      </w:r>
      <w:r w:rsidR="00047019">
        <w:rPr>
          <w:rFonts w:ascii="Times New Roman" w:hAnsi="Times New Roman"/>
          <w:sz w:val="28"/>
          <w:szCs w:val="28"/>
        </w:rPr>
        <w:t xml:space="preserve"> т.6 и т.23 и </w:t>
      </w:r>
      <w:r w:rsidR="00047019">
        <w:rPr>
          <w:rFonts w:ascii="Times New Roman" w:hAnsi="Times New Roman"/>
          <w:sz w:val="28"/>
          <w:szCs w:val="28"/>
          <w:lang w:val="ru-RU"/>
        </w:rPr>
        <w:t>ал.</w:t>
      </w:r>
      <w:proofErr w:type="gramEnd"/>
      <w:r w:rsidR="000470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47019">
        <w:rPr>
          <w:rFonts w:ascii="Times New Roman" w:hAnsi="Times New Roman"/>
          <w:sz w:val="28"/>
          <w:szCs w:val="28"/>
          <w:lang w:val="ru-RU"/>
        </w:rPr>
        <w:t xml:space="preserve">2 от Закона за </w:t>
      </w:r>
      <w:proofErr w:type="spellStart"/>
      <w:r w:rsidR="00047019">
        <w:rPr>
          <w:rFonts w:ascii="Times New Roman" w:hAnsi="Times New Roman"/>
          <w:sz w:val="28"/>
          <w:szCs w:val="28"/>
          <w:lang w:val="ru-RU"/>
        </w:rPr>
        <w:t>местното</w:t>
      </w:r>
      <w:proofErr w:type="spellEnd"/>
      <w:r w:rsidR="00047019">
        <w:rPr>
          <w:rFonts w:ascii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="00047019">
        <w:rPr>
          <w:rFonts w:ascii="Times New Roman" w:hAnsi="Times New Roman"/>
          <w:sz w:val="28"/>
          <w:szCs w:val="28"/>
          <w:lang w:val="ru-RU"/>
        </w:rPr>
        <w:t>местната</w:t>
      </w:r>
      <w:proofErr w:type="spellEnd"/>
      <w:r w:rsidR="00047019">
        <w:rPr>
          <w:rFonts w:ascii="Times New Roman" w:hAnsi="Times New Roman"/>
          <w:sz w:val="28"/>
          <w:szCs w:val="28"/>
          <w:lang w:val="ru-RU"/>
        </w:rPr>
        <w:t xml:space="preserve"> администрация, </w:t>
      </w:r>
      <w:proofErr w:type="spellStart"/>
      <w:r w:rsidR="00047019">
        <w:rPr>
          <w:rFonts w:ascii="Times New Roman" w:hAnsi="Times New Roman"/>
          <w:sz w:val="28"/>
          <w:szCs w:val="28"/>
        </w:rPr>
        <w:t>чл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. 83, ал.2  </w:t>
      </w:r>
      <w:proofErr w:type="spellStart"/>
      <w:r w:rsidR="00047019">
        <w:rPr>
          <w:rFonts w:ascii="Times New Roman" w:hAnsi="Times New Roman"/>
          <w:sz w:val="28"/>
          <w:szCs w:val="28"/>
        </w:rPr>
        <w:t>от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Закона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публичните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финанси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7019">
        <w:rPr>
          <w:rFonts w:ascii="Times New Roman" w:hAnsi="Times New Roman"/>
          <w:sz w:val="28"/>
          <w:szCs w:val="28"/>
        </w:rPr>
        <w:t>чл</w:t>
      </w:r>
      <w:proofErr w:type="spellEnd"/>
      <w:r w:rsidR="00047019">
        <w:rPr>
          <w:rFonts w:ascii="Times New Roman" w:hAnsi="Times New Roman"/>
          <w:sz w:val="28"/>
          <w:szCs w:val="28"/>
        </w:rPr>
        <w:t>. 2</w:t>
      </w:r>
      <w:r w:rsidR="00047019">
        <w:rPr>
          <w:rFonts w:ascii="Times New Roman" w:hAnsi="Times New Roman"/>
          <w:sz w:val="28"/>
          <w:szCs w:val="28"/>
          <w:lang w:val="bg-BG"/>
        </w:rPr>
        <w:t>7</w:t>
      </w:r>
      <w:r w:rsidR="00047019">
        <w:rPr>
          <w:rFonts w:ascii="Times New Roman" w:hAnsi="Times New Roman"/>
          <w:sz w:val="28"/>
          <w:szCs w:val="28"/>
        </w:rPr>
        <w:t xml:space="preserve">, ал.2 </w:t>
      </w:r>
      <w:proofErr w:type="spellStart"/>
      <w:r w:rsidR="00047019">
        <w:rPr>
          <w:rFonts w:ascii="Times New Roman" w:hAnsi="Times New Roman"/>
          <w:sz w:val="28"/>
          <w:szCs w:val="28"/>
        </w:rPr>
        <w:t>от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условията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7019">
        <w:rPr>
          <w:rFonts w:ascii="Times New Roman" w:hAnsi="Times New Roman"/>
          <w:sz w:val="28"/>
          <w:szCs w:val="28"/>
        </w:rPr>
        <w:t>реда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бюджетната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прогноза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местните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дейности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следващите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три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години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7019">
        <w:rPr>
          <w:rFonts w:ascii="Times New Roman" w:hAnsi="Times New Roman"/>
          <w:sz w:val="28"/>
          <w:szCs w:val="28"/>
        </w:rPr>
        <w:t>за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7019">
        <w:rPr>
          <w:rFonts w:ascii="Times New Roman" w:hAnsi="Times New Roman"/>
          <w:sz w:val="28"/>
          <w:szCs w:val="28"/>
        </w:rPr>
        <w:t>приемане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7019">
        <w:rPr>
          <w:rFonts w:ascii="Times New Roman" w:hAnsi="Times New Roman"/>
          <w:sz w:val="28"/>
          <w:szCs w:val="28"/>
        </w:rPr>
        <w:t>изпълнение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7019">
        <w:rPr>
          <w:rFonts w:ascii="Times New Roman" w:hAnsi="Times New Roman"/>
          <w:sz w:val="28"/>
          <w:szCs w:val="28"/>
        </w:rPr>
        <w:t>отчитане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бюджета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община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047019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7019">
        <w:rPr>
          <w:rFonts w:ascii="Times New Roman" w:hAnsi="Times New Roman"/>
          <w:sz w:val="28"/>
          <w:szCs w:val="28"/>
        </w:rPr>
        <w:t>във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връзка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с  </w:t>
      </w:r>
      <w:r w:rsidR="00047019">
        <w:rPr>
          <w:rFonts w:ascii="Times New Roman" w:hAnsi="Times New Roman"/>
          <w:sz w:val="28"/>
          <w:szCs w:val="28"/>
          <w:lang w:val="bg-BG"/>
        </w:rPr>
        <w:t xml:space="preserve">РМС № </w:t>
      </w:r>
      <w:r w:rsidR="00047019">
        <w:rPr>
          <w:rFonts w:ascii="Times New Roman" w:hAnsi="Times New Roman"/>
          <w:sz w:val="28"/>
          <w:szCs w:val="28"/>
        </w:rPr>
        <w:t>51</w:t>
      </w:r>
      <w:r w:rsidR="00047019">
        <w:rPr>
          <w:rFonts w:ascii="Times New Roman" w:hAnsi="Times New Roman"/>
          <w:sz w:val="28"/>
          <w:szCs w:val="28"/>
          <w:lang w:val="bg-BG"/>
        </w:rPr>
        <w:t>/3</w:t>
      </w:r>
      <w:r w:rsidR="00047019">
        <w:rPr>
          <w:rFonts w:ascii="Times New Roman" w:hAnsi="Times New Roman"/>
          <w:sz w:val="28"/>
          <w:szCs w:val="28"/>
        </w:rPr>
        <w:t>1</w:t>
      </w:r>
      <w:r w:rsidR="00047019">
        <w:rPr>
          <w:rFonts w:ascii="Times New Roman" w:hAnsi="Times New Roman"/>
          <w:sz w:val="28"/>
          <w:szCs w:val="28"/>
          <w:lang w:val="bg-BG"/>
        </w:rPr>
        <w:t>.01.201</w:t>
      </w:r>
      <w:r w:rsidR="00047019">
        <w:rPr>
          <w:rFonts w:ascii="Times New Roman" w:hAnsi="Times New Roman"/>
          <w:sz w:val="28"/>
          <w:szCs w:val="28"/>
        </w:rPr>
        <w:t>8</w:t>
      </w:r>
      <w:r w:rsidR="00047019">
        <w:rPr>
          <w:rFonts w:ascii="Times New Roman" w:hAnsi="Times New Roman"/>
          <w:sz w:val="28"/>
          <w:szCs w:val="28"/>
          <w:lang w:val="bg-BG"/>
        </w:rPr>
        <w:t xml:space="preserve"> г. за</w:t>
      </w:r>
      <w:proofErr w:type="gramEnd"/>
      <w:r w:rsidR="00047019">
        <w:rPr>
          <w:rFonts w:ascii="Times New Roman" w:hAnsi="Times New Roman"/>
          <w:sz w:val="28"/>
          <w:szCs w:val="28"/>
          <w:lang w:val="bg-BG"/>
        </w:rPr>
        <w:t xml:space="preserve"> бюджетната процедура за 201</w:t>
      </w:r>
      <w:r w:rsidR="00047019">
        <w:rPr>
          <w:rFonts w:ascii="Times New Roman" w:hAnsi="Times New Roman"/>
          <w:sz w:val="28"/>
          <w:szCs w:val="28"/>
        </w:rPr>
        <w:t>9</w:t>
      </w:r>
      <w:r w:rsidR="00047019">
        <w:rPr>
          <w:rFonts w:ascii="Times New Roman" w:hAnsi="Times New Roman"/>
          <w:sz w:val="28"/>
          <w:szCs w:val="28"/>
          <w:lang w:val="bg-BG"/>
        </w:rPr>
        <w:t xml:space="preserve"> г. и </w:t>
      </w:r>
      <w:r w:rsidR="00047019">
        <w:rPr>
          <w:rFonts w:ascii="Times New Roman" w:hAnsi="Times New Roman"/>
          <w:sz w:val="28"/>
          <w:szCs w:val="28"/>
        </w:rPr>
        <w:t xml:space="preserve">БЮ </w:t>
      </w:r>
      <w:r w:rsidR="00047019">
        <w:rPr>
          <w:rFonts w:ascii="Times New Roman" w:hAnsi="Times New Roman"/>
          <w:sz w:val="28"/>
          <w:szCs w:val="28"/>
          <w:lang w:val="bg-BG"/>
        </w:rPr>
        <w:t>1</w:t>
      </w:r>
      <w:r w:rsidR="00047019">
        <w:rPr>
          <w:rFonts w:ascii="Times New Roman" w:hAnsi="Times New Roman"/>
          <w:sz w:val="28"/>
          <w:szCs w:val="28"/>
        </w:rPr>
        <w:t xml:space="preserve">/12.02.2018 г. </w:t>
      </w:r>
      <w:proofErr w:type="spellStart"/>
      <w:r w:rsidR="00047019">
        <w:rPr>
          <w:rFonts w:ascii="Times New Roman" w:hAnsi="Times New Roman"/>
          <w:sz w:val="28"/>
          <w:szCs w:val="28"/>
        </w:rPr>
        <w:t>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Министерство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на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финансите</w:t>
      </w:r>
      <w:proofErr w:type="spellEnd"/>
      <w:r w:rsidR="00047019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04701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047019">
        <w:rPr>
          <w:rFonts w:ascii="Times New Roman" w:hAnsi="Times New Roman"/>
          <w:sz w:val="28"/>
          <w:szCs w:val="28"/>
          <w:lang w:val="bg-BG"/>
        </w:rPr>
        <w:t xml:space="preserve">. записка с вх. № К-44/02.03.2018г., </w:t>
      </w:r>
      <w:proofErr w:type="spellStart"/>
      <w:r w:rsidR="00047019">
        <w:rPr>
          <w:rFonts w:ascii="Times New Roman" w:hAnsi="Times New Roman"/>
          <w:sz w:val="28"/>
          <w:szCs w:val="28"/>
        </w:rPr>
        <w:t>Общински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019">
        <w:rPr>
          <w:rFonts w:ascii="Times New Roman" w:hAnsi="Times New Roman"/>
          <w:sz w:val="28"/>
          <w:szCs w:val="28"/>
        </w:rPr>
        <w:t>съвет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 </w:t>
      </w:r>
      <w:r w:rsidR="00047019">
        <w:rPr>
          <w:rFonts w:ascii="Times New Roman" w:hAnsi="Times New Roman"/>
          <w:sz w:val="28"/>
          <w:szCs w:val="28"/>
          <w:lang w:val="bg-BG"/>
        </w:rPr>
        <w:t>-</w:t>
      </w:r>
      <w:r w:rsidR="00047019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047019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047019">
        <w:rPr>
          <w:rFonts w:ascii="Times New Roman" w:hAnsi="Times New Roman"/>
          <w:sz w:val="28"/>
          <w:szCs w:val="28"/>
        </w:rPr>
        <w:t xml:space="preserve">: </w:t>
      </w:r>
    </w:p>
    <w:p w:rsidR="00047019" w:rsidRDefault="00047019" w:rsidP="00047019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1. 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средносрочна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Ш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2019 – 2021 г.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приложения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47019" w:rsidRDefault="00047019" w:rsidP="000470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средносрочна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Ш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2019-2021 г.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047019" w:rsidRDefault="00047019" w:rsidP="000470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8 – „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2019-2021 г.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постъпленията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разходите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BF296A" w:rsidRDefault="00BF296A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6713A" w:rsidRDefault="00E6713A" w:rsidP="00E6713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>10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6713A" w:rsidRDefault="00E6713A" w:rsidP="00E671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 Иванка Цвяткова Пенева</w:t>
      </w:r>
      <w:r>
        <w:rPr>
          <w:rFonts w:ascii="Times New Roman" w:hAnsi="Times New Roman"/>
          <w:b/>
          <w:sz w:val="24"/>
          <w:szCs w:val="24"/>
          <w:lang w:val="bg-BG"/>
        </w:rPr>
        <w:t>;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 xml:space="preserve"> Кирил Стефанов Кирилов;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>; Живко Спасов Иванов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и  Ивелина Георгиева Янакиева – Демирева</w:t>
      </w:r>
    </w:p>
    <w:p w:rsidR="00E50E44" w:rsidRDefault="00996B0D" w:rsidP="00E50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E50E44">
        <w:rPr>
          <w:rFonts w:ascii="Times New Roman" w:hAnsi="Times New Roman"/>
          <w:sz w:val="28"/>
          <w:szCs w:val="28"/>
        </w:rPr>
        <w:t>Докладна</w:t>
      </w:r>
      <w:proofErr w:type="spellEnd"/>
      <w:r w:rsidR="00E50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E44">
        <w:rPr>
          <w:rFonts w:ascii="Times New Roman" w:hAnsi="Times New Roman"/>
          <w:sz w:val="28"/>
          <w:szCs w:val="28"/>
        </w:rPr>
        <w:t>записка</w:t>
      </w:r>
      <w:proofErr w:type="spellEnd"/>
      <w:r w:rsidR="00E50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E44">
        <w:rPr>
          <w:rFonts w:ascii="Times New Roman" w:hAnsi="Times New Roman"/>
          <w:sz w:val="28"/>
          <w:szCs w:val="28"/>
        </w:rPr>
        <w:t>относно</w:t>
      </w:r>
      <w:proofErr w:type="spellEnd"/>
      <w:r w:rsidR="00E50E44">
        <w:rPr>
          <w:rFonts w:ascii="Times New Roman" w:hAnsi="Times New Roman"/>
          <w:sz w:val="28"/>
          <w:szCs w:val="28"/>
        </w:rPr>
        <w:t xml:space="preserve"> 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предоставяне и актуализиране на ползването на общинските мери, пасища и ливади. </w:t>
      </w:r>
    </w:p>
    <w:p w:rsidR="00996B0D" w:rsidRDefault="00996B0D" w:rsidP="00996B0D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0E44" w:rsidRPr="00E50E44" w:rsidRDefault="00996B0D" w:rsidP="00E50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371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 21, ал. 1, т. 8  от ЗМСМА и чл. 37о, ал. 4, 5 и 6 от ЗСПЗЗ,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вх.№ К-48/14.03.2018г., Общински съвет – Шабла:</w:t>
      </w:r>
    </w:p>
    <w:p w:rsidR="00E50E44" w:rsidRDefault="00E50E44" w:rsidP="00E50E4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Дава съгласие да бъдат предоставени общински мери, пасища и ливади в землищата на община Шабла, за индивидуално ползване на земеделските стопани по приложения списък, съобразно броя и вида на регистрираните от тях пасищни селскостопански животни – приложение 1.</w:t>
      </w:r>
    </w:p>
    <w:p w:rsidR="00E50E44" w:rsidRDefault="00E50E44" w:rsidP="00E50E4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Приема Годишен план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паша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2018 година – приложение 2.</w:t>
      </w:r>
    </w:p>
    <w:p w:rsidR="00E50E44" w:rsidRDefault="00E50E44" w:rsidP="00E50E4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Приема Задължения на община Шабла и на ползвателите за поддържането на общинските мери, пасища и ливади – приложение 3.</w:t>
      </w:r>
    </w:p>
    <w:p w:rsidR="009E17B9" w:rsidRDefault="009E17B9" w:rsidP="009E17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E17B9" w:rsidRDefault="009E17B9" w:rsidP="009E17B9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E17B9" w:rsidRDefault="009E17B9" w:rsidP="009E17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учредяване на възмездно право на ползване върху имот частна общинска собственост.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0E44" w:rsidRPr="00E50E44" w:rsidRDefault="00E50E44" w:rsidP="00E50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чл.39, ал.3 от ЗОС; чл.11, ал.1 и ал. 2 от Закона за пчеларството и чл.70, ал.1, т.4 от НРПУРОИ,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К-49/14.03.2018г., Общински съвет – Шабла: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1.Учредява възмездно право на ползване на Нина Колева Николова за част от ПИ 83017.89.6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с площ от 100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кв.м. с АОС 105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>1.201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г.,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находяща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се в землището на гр. Шабла за срок от 5 години за поставяне на пчелин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като одобрява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оценка от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220.00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без ДДС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целият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 на договора или по 44.00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без ДДС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годишно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E17B9" w:rsidRDefault="009E17B9" w:rsidP="009E17B9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9E17B9" w:rsidRDefault="009E17B9" w:rsidP="009E17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Велизар Валентинов Иванов; Теодора Иванова Асенова;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4C9A" w:rsidRDefault="00D64C9A" w:rsidP="00D64C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Информация относно стопанисване на общинския жилищен фонд за периода март 2017 г. – март 2018 г..</w:t>
      </w:r>
    </w:p>
    <w:p w:rsidR="00D64C9A" w:rsidRDefault="00D64C9A" w:rsidP="00D64C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0E44" w:rsidRPr="00D64C9A" w:rsidRDefault="00D64C9A" w:rsidP="00D64C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373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>На основание чл.21, ал.1, т.8 и т.23 от ЗМСМА; във връзка с  информация с вх.№ К-50/14.03.2018г., Общински съвет – Шабла: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Приема информацията за сведение.</w:t>
      </w:r>
    </w:p>
    <w:p w:rsidR="00D64C9A" w:rsidRDefault="00D64C9A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64C9A" w:rsidRDefault="00D64C9A" w:rsidP="00D64C9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D64C9A" w:rsidRDefault="00D64C9A" w:rsidP="00D64C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D64C9A" w:rsidRDefault="00D64C9A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3937" w:rsidRDefault="00333937" w:rsidP="00333937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продажба на имот – частна общинска собственост.</w:t>
      </w:r>
    </w:p>
    <w:p w:rsidR="00333937" w:rsidRDefault="00333937" w:rsidP="003339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0E44" w:rsidRPr="00333937" w:rsidRDefault="00333937" w:rsidP="003339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374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>На основание чл.21, ал.1, т.8 от ЗМСМА, чл.35, ал.1 от ЗОС</w:t>
      </w:r>
      <w:r w:rsidR="00E50E44">
        <w:rPr>
          <w:rFonts w:ascii="Times New Roman" w:hAnsi="Times New Roman"/>
          <w:sz w:val="28"/>
          <w:szCs w:val="28"/>
          <w:lang w:val="ru-RU"/>
        </w:rPr>
        <w:t xml:space="preserve"> и чл.46  и чл.47, ал.1 от НРПУРОИ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вх.№ К-59/15.03.2018г., Общински съвет – Шабла: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с.Дуранкулак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50E44" w:rsidRDefault="00E50E44" w:rsidP="00E50E44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24102.503.186  с площ 6 378 кв. м., с АОС № 1320/13.05.2014 г., вписан под № 125, том V, рег.№ 1385/21.05.2014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      316 600,00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333937" w:rsidRDefault="00333937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83815" w:rsidRDefault="00083815" w:rsidP="00083815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083815" w:rsidRDefault="00083815" w:rsidP="0008381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Велизар Валентинов Иванов; Теодора Иванова Асенова;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Кирил Стефанов Кирилов;  Стефан Вълев Иванов и  Ивелина Георгиева Янакиева – Демирева</w:t>
      </w:r>
    </w:p>
    <w:p w:rsidR="00333937" w:rsidRDefault="00333937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продажба на имот – частна общинска собственост.</w:t>
      </w: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0E44" w:rsidRP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375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>На основание чл.21, ал.1, т.8 от ЗМСМА, чл.35, ал.1 от ЗОС</w:t>
      </w:r>
      <w:r w:rsidR="00E50E44">
        <w:rPr>
          <w:rFonts w:ascii="Times New Roman" w:hAnsi="Times New Roman"/>
          <w:sz w:val="28"/>
          <w:szCs w:val="28"/>
          <w:lang w:val="ru-RU"/>
        </w:rPr>
        <w:t xml:space="preserve"> и чл.46  и чл.47, ал.1 от НРПУРОИ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 № К-60/15.03.2018г.,  Общински съвет – Шабла: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с.Крапец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50E44" w:rsidRDefault="00E50E44" w:rsidP="00E50E44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39493.12.16  с площ 1 000 кв. м., с АОС № 1725/14.02.2018 г., вписан под № 143, том І, рег.№ 259/16.02.2018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31 000,00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пазарната оценка, изготвена от лицензиран оценител за начална тръжна цена на имота.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 със спечелилия.</w:t>
      </w:r>
    </w:p>
    <w:p w:rsidR="006D12FF" w:rsidRDefault="006D12FF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Default="006D12FF" w:rsidP="006D12FF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6D12FF" w:rsidRDefault="006D12FF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прекратяване на съсобственост, чрез продажба частта на общината.</w:t>
      </w: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E50E44" w:rsidRPr="006D12FF" w:rsidRDefault="006D12FF" w:rsidP="006D12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376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вх.№ К-61/15.03.2018г., Общински съвет – Шабла: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E50E44" w:rsidRDefault="00E50E44" w:rsidP="00E50E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17782.501.105 с площ 164 кв.м по кадастралната карта на с.Граничар.</w:t>
      </w: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10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6D12FF" w:rsidRDefault="006D12FF" w:rsidP="006D12FF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50E44" w:rsidRPr="006D12FF" w:rsidRDefault="006D12FF" w:rsidP="006D12FF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377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вх.№ К-61/15.03.2018г., Общински съвет – Шабла:</w:t>
      </w:r>
    </w:p>
    <w:p w:rsidR="00E50E44" w:rsidRDefault="00E50E44" w:rsidP="00E50E44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Пламен Тодоров Пенчев, Галина Тодорова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Леонова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Калина Генова Тодорова – наследници на Тодор Пенчев Тодоров на 1/2 от 164 кв.м и ½ от 164 кв.м на Иван Борисов Радославов – наследник на Димитър Йорданов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Труфев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ПИ 17782.501.105 по кадастралната карта на с.Граничар, на стойност  1 230,00 лева, без включен ДДС.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6D12FF" w:rsidRDefault="006D12FF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D12FF" w:rsidRDefault="006D12FF" w:rsidP="006D12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6D12FF" w:rsidRDefault="006D12FF" w:rsidP="006D12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продажба на земя – частна общинска собственост на собственика на законно построена върху нея сграда.</w:t>
      </w: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E50E44" w:rsidRPr="006D12FF" w:rsidRDefault="006D12FF" w:rsidP="006D12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378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вх.№ К-62/15.03.2018г., Общински съвет – Шабла: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1.1 раздел ІІІ, точка 1 „Продажба на земя”:</w:t>
      </w:r>
    </w:p>
    <w:p w:rsidR="00E50E44" w:rsidRPr="006D12FF" w:rsidRDefault="00E50E44" w:rsidP="00E50E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83017.505.58 с площ 99 кв.м по кадастралната карта на гр.Шабла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</w:t>
      </w:r>
    </w:p>
    <w:p w:rsidR="006D12FF" w:rsidRDefault="006D12FF" w:rsidP="006D12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D12FF" w:rsidRDefault="006D12FF" w:rsidP="006D12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lastRenderedPageBreak/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6D12FF" w:rsidRDefault="006D12FF" w:rsidP="006D12FF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50E44" w:rsidRDefault="006D12FF" w:rsidP="00E50E4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379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чл.21, ал,1, т.8 от ЗМСМА; чл.35, ал.3 от ЗОС и чл.48 от НРПУРОИ,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 № К-62/15.03.2018г, Общински съвет – Шабла: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продажба на имот частна общинска собственост, представляващ ПИ 83017.505.58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на гр.Шабла,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”, целият с площ от 99 кв.м на Антоанета Русева Атанасова, като одобрява пазарната оценка от лицензиран оценител в размер на 3 108,00 лева без ДДС.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6D12FF" w:rsidRDefault="006D12FF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Pr="006D12FF" w:rsidRDefault="006D12FF" w:rsidP="006D12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D12FF" w:rsidRDefault="006D12FF" w:rsidP="006D12F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6D12FF" w:rsidRDefault="006D12FF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продажба на земя – частна общинска собственост на собственика на законно построена върху нея сграда.</w:t>
      </w:r>
    </w:p>
    <w:p w:rsidR="006D12FF" w:rsidRDefault="006D12FF" w:rsidP="006D12FF">
      <w:pPr>
        <w:widowControl w:val="0"/>
        <w:autoSpaceDE w:val="0"/>
        <w:autoSpaceDN w:val="0"/>
        <w:adjustRightInd w:val="0"/>
        <w:spacing w:after="0"/>
        <w:jc w:val="both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0E44" w:rsidRPr="006D12FF" w:rsidRDefault="006D12FF" w:rsidP="006D12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380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вх.№ К-63/15.03.2018г., Общински съвет – Шабла: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1.1 раздел ІІІ, точка 1 „Продажба на земя”:</w:t>
      </w:r>
    </w:p>
    <w:p w:rsidR="00E50E44" w:rsidRDefault="00E50E44" w:rsidP="00E50E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83017.505.65 с площ 221 кв.м по кадастралната карта на гр.Шабла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</w:t>
      </w:r>
    </w:p>
    <w:p w:rsidR="009C1466" w:rsidRDefault="00E50E44" w:rsidP="009C146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705014" w:rsidRPr="006D12FF" w:rsidRDefault="00705014" w:rsidP="009C146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05014" w:rsidRDefault="00705014" w:rsidP="00705014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6D12FF" w:rsidRDefault="00E50E44" w:rsidP="0070501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</w:t>
      </w:r>
    </w:p>
    <w:p w:rsidR="00E50E44" w:rsidRDefault="006D12FF" w:rsidP="00E50E4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381</w:t>
      </w:r>
      <w:r>
        <w:rPr>
          <w:rFonts w:ascii="Times New Roman" w:hAnsi="Times New Roman"/>
          <w:b/>
          <w:sz w:val="28"/>
          <w:szCs w:val="28"/>
        </w:rPr>
        <w:t>.</w:t>
      </w:r>
      <w:r w:rsidR="00E50E44">
        <w:rPr>
          <w:rFonts w:ascii="Times New Roman" w:hAnsi="Times New Roman"/>
          <w:sz w:val="28"/>
          <w:szCs w:val="28"/>
          <w:lang w:val="bg-BG"/>
        </w:rPr>
        <w:t xml:space="preserve">На основание чл.21, ал,1, т.8 от ЗМСМА; чл.35, ал.3 от ЗОС и чл.48 от НРПУРОИ, във връзка с </w:t>
      </w:r>
      <w:proofErr w:type="spellStart"/>
      <w:r w:rsidR="00E50E44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50E44">
        <w:rPr>
          <w:rFonts w:ascii="Times New Roman" w:hAnsi="Times New Roman"/>
          <w:sz w:val="28"/>
          <w:szCs w:val="28"/>
          <w:lang w:val="bg-BG"/>
        </w:rPr>
        <w:t>. записка с в. № К-63/15.03.2018г, Общински съвет – Шабла: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продажба на имот частна общинска собственост, представляващ ПИ 83017.505.65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на гр.Шабла,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”, целият с площ от 221 кв.м на ЕТ „Поли-Ком – Полина Калчева, Емилиян Михайлов Калчев и Анита Михайлова Калчева, като одобрява пазарната оценка от лицензиран оценител в размер на    </w:t>
      </w:r>
      <w:r>
        <w:rPr>
          <w:rFonts w:ascii="Times New Roman" w:hAnsi="Times New Roman"/>
          <w:sz w:val="28"/>
          <w:szCs w:val="28"/>
        </w:rPr>
        <w:t>8 164</w:t>
      </w:r>
      <w:r>
        <w:rPr>
          <w:rFonts w:ascii="Times New Roman" w:hAnsi="Times New Roman"/>
          <w:sz w:val="28"/>
          <w:szCs w:val="28"/>
          <w:lang w:val="bg-BG"/>
        </w:rPr>
        <w:t>,00 лева без ДДС.</w:t>
      </w:r>
    </w:p>
    <w:p w:rsidR="00E50E44" w:rsidRDefault="00E50E44" w:rsidP="00E50E4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C1466" w:rsidRDefault="009C1466" w:rsidP="007050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5014" w:rsidRPr="006D12FF" w:rsidRDefault="00705014" w:rsidP="007050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05014" w:rsidRDefault="00705014" w:rsidP="007050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Теодора Иванова Асенова;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E50E44" w:rsidRDefault="00E50E44" w:rsidP="00E671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C1956" w:rsidRDefault="00FC1956" w:rsidP="00FC1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изпълнение решения на Общински съвет – Шабла за второто шестмесечие на 2017 година.</w:t>
      </w:r>
    </w:p>
    <w:p w:rsidR="00FC1956" w:rsidRDefault="00FC1956" w:rsidP="00FC1956">
      <w:pPr>
        <w:widowControl w:val="0"/>
        <w:autoSpaceDE w:val="0"/>
        <w:autoSpaceDN w:val="0"/>
        <w:adjustRightInd w:val="0"/>
        <w:spacing w:after="0"/>
        <w:jc w:val="both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FC1956" w:rsidRPr="00FC1956" w:rsidRDefault="00FC1956" w:rsidP="00FC1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т.24 от ЗМСМА, във връзка с </w:t>
      </w:r>
      <w:proofErr w:type="spellStart"/>
      <w:r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>. записка с вх.№ К-46/14.03.2018г.,  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второто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шестмесечие на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FC1956" w:rsidRDefault="00FC1956" w:rsidP="00FC195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Сваля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изпълнените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C1956" w:rsidRDefault="00FC1956" w:rsidP="00FC19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C0823" w:rsidRDefault="002C0823" w:rsidP="002C08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изпълнение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Програмата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опазване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околната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среда на община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за 2017 година..</w:t>
      </w: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FC1956" w:rsidRPr="002C0823" w:rsidRDefault="002C0823" w:rsidP="002C082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383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На основание  </w:t>
      </w:r>
      <w:r w:rsidR="00FC1956">
        <w:rPr>
          <w:rFonts w:ascii="Times New Roman" w:hAnsi="Times New Roman"/>
          <w:bCs/>
          <w:sz w:val="28"/>
          <w:szCs w:val="28"/>
          <w:lang w:val="bg-BG"/>
        </w:rPr>
        <w:t xml:space="preserve">чл.21, ал.1, т.24 от ЗМСМА, 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 чл. 79 ал. 5 от Закона за опазване на околната среда и чл. 52, ал. 9 от Закона за управление на отпадъците, във връзка с </w:t>
      </w:r>
      <w:proofErr w:type="spellStart"/>
      <w:r w:rsidR="00FC195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>. записка с вх.№ К-47/14.03.2018г.,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приема отчет за изпълнение на Програма за опазване на околната среда на община Шабла, в т.ч. и на Общинската програма за управление на отпадъците като неразделна част от нея, 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 xml:space="preserve"> година.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0823" w:rsidRPr="002C0823" w:rsidRDefault="002C0823" w:rsidP="002C082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 разрешение за изменение на ПУП – ПРЗ за имоти в кв.1 и кв.5 по плана на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община Шабла.</w:t>
      </w:r>
    </w:p>
    <w:p w:rsidR="002C0823" w:rsidRDefault="002C0823" w:rsidP="002C08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C1956" w:rsidRP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384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C1956">
        <w:rPr>
          <w:rFonts w:ascii="Times New Roman" w:hAnsi="Times New Roman"/>
          <w:sz w:val="28"/>
          <w:szCs w:val="28"/>
        </w:rPr>
        <w:t>На</w:t>
      </w:r>
      <w:proofErr w:type="spellEnd"/>
      <w:r w:rsidR="00FC1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956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FC1956">
        <w:rPr>
          <w:rFonts w:ascii="Times New Roman" w:hAnsi="Times New Roman"/>
          <w:sz w:val="28"/>
          <w:szCs w:val="28"/>
        </w:rPr>
        <w:t xml:space="preserve"> чл.21, ал.1, т.11 </w:t>
      </w:r>
      <w:proofErr w:type="spellStart"/>
      <w:r w:rsidR="00FC1956">
        <w:rPr>
          <w:rFonts w:ascii="Times New Roman" w:hAnsi="Times New Roman"/>
          <w:sz w:val="28"/>
          <w:szCs w:val="28"/>
        </w:rPr>
        <w:t>от</w:t>
      </w:r>
      <w:proofErr w:type="spellEnd"/>
      <w:r w:rsidR="00FC1956">
        <w:rPr>
          <w:rFonts w:ascii="Times New Roman" w:hAnsi="Times New Roman"/>
          <w:sz w:val="28"/>
          <w:szCs w:val="28"/>
        </w:rPr>
        <w:t xml:space="preserve"> ЗМСМА, чл.134, ал.2, т.2 и чл.136, ал.1 </w:t>
      </w:r>
      <w:proofErr w:type="spellStart"/>
      <w:r w:rsidR="00FC1956">
        <w:rPr>
          <w:rFonts w:ascii="Times New Roman" w:hAnsi="Times New Roman"/>
          <w:sz w:val="28"/>
          <w:szCs w:val="28"/>
        </w:rPr>
        <w:t>от</w:t>
      </w:r>
      <w:proofErr w:type="spellEnd"/>
      <w:r w:rsidR="00FC1956">
        <w:rPr>
          <w:rFonts w:ascii="Times New Roman" w:hAnsi="Times New Roman"/>
          <w:sz w:val="28"/>
          <w:szCs w:val="28"/>
        </w:rPr>
        <w:t xml:space="preserve"> ЗУТ, 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FC195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 xml:space="preserve">. записка с вх.№ К-53/15.03.2018г., </w:t>
      </w:r>
      <w:r w:rsidR="00FC1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956">
        <w:rPr>
          <w:rFonts w:ascii="Times New Roman" w:hAnsi="Times New Roman"/>
          <w:sz w:val="28"/>
          <w:szCs w:val="28"/>
        </w:rPr>
        <w:t>Общински</w:t>
      </w:r>
      <w:proofErr w:type="spellEnd"/>
      <w:r w:rsidR="00FC1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956">
        <w:rPr>
          <w:rFonts w:ascii="Times New Roman" w:hAnsi="Times New Roman"/>
          <w:sz w:val="28"/>
          <w:szCs w:val="28"/>
        </w:rPr>
        <w:t>съвет</w:t>
      </w:r>
      <w:proofErr w:type="spellEnd"/>
      <w:r w:rsidR="00FC1956">
        <w:rPr>
          <w:rFonts w:ascii="Times New Roman" w:hAnsi="Times New Roman"/>
          <w:sz w:val="28"/>
          <w:szCs w:val="28"/>
        </w:rPr>
        <w:t xml:space="preserve"> 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FC1956">
        <w:rPr>
          <w:rFonts w:ascii="Times New Roman" w:hAnsi="Times New Roman"/>
          <w:sz w:val="28"/>
          <w:szCs w:val="28"/>
        </w:rPr>
        <w:t>Шабла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>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азрешава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изработване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ПУП-ПРЗ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УПИ ІV-“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клуб</w:t>
      </w:r>
      <w:proofErr w:type="spellEnd"/>
      <w:r>
        <w:rPr>
          <w:rFonts w:ascii="Times New Roman" w:hAnsi="Times New Roman"/>
          <w:sz w:val="28"/>
          <w:szCs w:val="28"/>
        </w:rPr>
        <w:t xml:space="preserve">” в кв.5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 “</w:t>
      </w:r>
      <w:proofErr w:type="spellStart"/>
      <w:r>
        <w:rPr>
          <w:rFonts w:ascii="Times New Roman" w:hAnsi="Times New Roman"/>
          <w:sz w:val="28"/>
          <w:szCs w:val="28"/>
        </w:rPr>
        <w:t>Кария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C1956" w:rsidRDefault="00FC1956" w:rsidP="00FC1956">
      <w:pPr>
        <w:pStyle w:val="3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при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максимални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устройствени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показатели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зона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“А”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ЗУЧК:</w:t>
      </w:r>
    </w:p>
    <w:p w:rsidR="00FC1956" w:rsidRDefault="00FC1956" w:rsidP="00FC19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 - 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.20%</w:t>
      </w:r>
    </w:p>
    <w:p w:rsidR="00FC1956" w:rsidRDefault="00FC1956" w:rsidP="00FC19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bg-BG"/>
        </w:rPr>
        <w:t>Кинт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- до 0.5</w:t>
      </w:r>
    </w:p>
    <w:p w:rsidR="00FC1956" w:rsidRDefault="00FC1956" w:rsidP="00FC19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сгр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.7.5 м</w:t>
      </w:r>
    </w:p>
    <w:p w:rsidR="00FC1956" w:rsidRDefault="00FC1956" w:rsidP="00FC19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озел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–  мин. 70%</w:t>
      </w:r>
    </w:p>
    <w:p w:rsidR="00FC1956" w:rsidRDefault="00FC1956" w:rsidP="00FC1956">
      <w:pPr>
        <w:pStyle w:val="3"/>
        <w:ind w:firstLine="540"/>
        <w:jc w:val="both"/>
        <w:rPr>
          <w:rFonts w:ascii="Times New Roman" w:hAnsi="Times New Roman"/>
          <w:color w:val="auto"/>
          <w:sz w:val="28"/>
          <w:szCs w:val="28"/>
          <w:lang w:val="bg-BG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ПУП-ПР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УПИ II и УПИ VIII в кв.1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промяна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улична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регулация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о.к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22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о.к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44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плана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СО “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Кария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община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Шабла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.,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приложената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скица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предложение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C1956" w:rsidRDefault="00FC1956" w:rsidP="00FC195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При изработването да бъдат изпълнени изискванията на чл.19, чл.31 (1),  чл.46-50 от Наредба 8 /14.06.2001г. за обема и съдържанието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устройствените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схеми и планове.</w:t>
      </w:r>
    </w:p>
    <w:p w:rsidR="00FC1956" w:rsidRDefault="00FC1956" w:rsidP="00FC195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Решението да се обяви по реда на чл.124б от ЗУТ</w:t>
      </w:r>
    </w:p>
    <w:p w:rsidR="009C1466" w:rsidRDefault="009C1466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823" w:rsidRDefault="002C0823" w:rsidP="00FC195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 определяне трасе, одобряване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задние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разрешаване изработване на ПУП –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 – електропровод – външно захранване.</w:t>
      </w:r>
    </w:p>
    <w:p w:rsidR="00976168" w:rsidRDefault="002C0823" w:rsidP="00EC4A5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C0823" w:rsidRPr="002C0823" w:rsidRDefault="00EC4A54" w:rsidP="00EC4A54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 xml:space="preserve">Заседанието бе напуснато от 1 общински съветник по здравословни причини – Теодора Асенова. </w:t>
      </w:r>
    </w:p>
    <w:p w:rsidR="002C0823" w:rsidRDefault="002C0823" w:rsidP="002C08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C1956" w:rsidRPr="002C0823" w:rsidRDefault="002C0823" w:rsidP="002C08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385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т.11 от ЗМСМА, чл.67, ал.1 от ЗУТ и чл.30, ал.3 от ППЗОЗЗ, във връзка с </w:t>
      </w:r>
      <w:proofErr w:type="spellStart"/>
      <w:r w:rsidR="00FC195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>. записка с вх.№ К-54/15.03.2018г.,  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определя трасе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ПУП-Парцеларен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план</w:t>
      </w:r>
      <w:r>
        <w:rPr>
          <w:rFonts w:ascii="Times New Roman" w:hAnsi="Times New Roman"/>
          <w:sz w:val="28"/>
          <w:szCs w:val="28"/>
          <w:lang w:val="bg-BG"/>
        </w:rPr>
        <w:t xml:space="preserve"> за елементи на техническата инфраструктура извън урбанизирани територии –електропровод, свързващ   Еко хижа  „КЕДЪР“ в ПИ 24102.37.184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с начин на трайно ползване - урбанизирана територия</w:t>
      </w:r>
      <w:r>
        <w:rPr>
          <w:rFonts w:ascii="Times New Roman" w:hAnsi="Times New Roman"/>
          <w:sz w:val="28"/>
          <w:szCs w:val="28"/>
          <w:lang w:val="bg-BG"/>
        </w:rPr>
        <w:t xml:space="preserve"> в землището на с.Дуранкулак, община Шабла, засягащ имот ПИ 24102.31.108 с начин на трайно ползване – полски път собственост на община Шабла. Дължина на трасето – 1164 м.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C1956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386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На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основание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чл.21,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C1956">
        <w:rPr>
          <w:rFonts w:ascii="Times New Roman" w:hAnsi="Times New Roman"/>
          <w:sz w:val="28"/>
          <w:szCs w:val="28"/>
          <w:lang w:val="en-GB"/>
        </w:rPr>
        <w:t xml:space="preserve">ал.1, т.11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от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ЗМСМА, чл.124а,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C1956">
        <w:rPr>
          <w:rFonts w:ascii="Times New Roman" w:hAnsi="Times New Roman"/>
          <w:sz w:val="28"/>
          <w:szCs w:val="28"/>
          <w:lang w:val="en-GB"/>
        </w:rPr>
        <w:t xml:space="preserve"> ал.1 и 5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от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ЗУТ, чл.124б, ал.1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от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ЗУТ, 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FC195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 xml:space="preserve">. записка с вх.№ К-54/15.03.2018г.,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Общински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съвет</w:t>
      </w:r>
      <w:proofErr w:type="spellEnd"/>
      <w:r w:rsidR="00FC195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FC1956">
        <w:rPr>
          <w:rFonts w:ascii="Times New Roman" w:hAnsi="Times New Roman"/>
          <w:sz w:val="28"/>
          <w:szCs w:val="28"/>
          <w:lang w:val="en-GB"/>
        </w:rPr>
        <w:t>Шабла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>7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одобрява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заданието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за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проектиране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по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чл.125 и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разрешава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изработване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ПУП –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Парцеларен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план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за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елементите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техническата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инфраструктура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- електропровод</w:t>
      </w:r>
      <w:r>
        <w:rPr>
          <w:rFonts w:ascii="Times New Roman" w:hAnsi="Times New Roman"/>
          <w:sz w:val="28"/>
          <w:szCs w:val="28"/>
          <w:lang w:val="bg-BG"/>
        </w:rPr>
        <w:t>, свързващ   Еко хижа  „КЕДЪР“ в ПИ 24102.37.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184 с начин на трайно ползване - урбанизирана територия</w:t>
      </w:r>
      <w:r>
        <w:rPr>
          <w:rFonts w:ascii="Times New Roman" w:hAnsi="Times New Roman"/>
          <w:sz w:val="28"/>
          <w:szCs w:val="28"/>
          <w:lang w:val="bg-BG"/>
        </w:rPr>
        <w:t xml:space="preserve"> в землището на с.Дуранкулак, община Шабла, засягащ имот ПИ 24102.31.108 с начин на трайно ползване – полски път собственост на община Шабла.</w:t>
      </w:r>
    </w:p>
    <w:p w:rsidR="00FC1956" w:rsidRDefault="00FC1956" w:rsidP="00FC195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обяви по реда на чл.124б, ал.2 от ЗУТ.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C0823" w:rsidRDefault="002C0823" w:rsidP="002C0823">
      <w:pPr>
        <w:spacing w:after="0"/>
        <w:jc w:val="both"/>
        <w:rPr>
          <w:b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iCs/>
          <w:sz w:val="28"/>
          <w:szCs w:val="28"/>
          <w:lang w:val="bg-BG"/>
        </w:rPr>
        <w:t>к</w:t>
      </w:r>
      <w:proofErr w:type="spellStart"/>
      <w:r>
        <w:rPr>
          <w:rFonts w:ascii="Times New Roman" w:hAnsi="Times New Roman"/>
          <w:iCs/>
          <w:sz w:val="28"/>
          <w:szCs w:val="28"/>
        </w:rPr>
        <w:t>андидатстване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община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Шабла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с проект </w:t>
      </w:r>
      <w:r>
        <w:rPr>
          <w:rFonts w:ascii="Times New Roman" w:hAnsi="Times New Roman"/>
          <w:iCs/>
          <w:sz w:val="28"/>
          <w:szCs w:val="28"/>
        </w:rPr>
        <w:t>„</w:t>
      </w:r>
      <w:proofErr w:type="spellStart"/>
      <w:r>
        <w:rPr>
          <w:rFonts w:ascii="Times New Roman" w:hAnsi="Times New Roman"/>
          <w:iCs/>
          <w:sz w:val="28"/>
          <w:szCs w:val="28"/>
        </w:rPr>
        <w:t>Реконструкция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Cs/>
          <w:sz w:val="28"/>
          <w:szCs w:val="28"/>
        </w:rPr>
        <w:t>рехабилитация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съществуващи улици, съоръженията и принадлежностите към тях в гр. Шабла, община Шабла</w:t>
      </w:r>
      <w:r>
        <w:rPr>
          <w:rFonts w:ascii="Times New Roman" w:hAnsi="Times New Roman"/>
          <w:iCs/>
          <w:sz w:val="28"/>
          <w:szCs w:val="28"/>
        </w:rPr>
        <w:t>“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7.2. „</w:t>
      </w:r>
      <w:proofErr w:type="spellStart"/>
      <w:r>
        <w:rPr>
          <w:rFonts w:ascii="Times New Roman" w:hAnsi="Times New Roman"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създаването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разширяването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мащаби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мярка</w:t>
      </w:r>
      <w:proofErr w:type="spellEnd"/>
      <w:r>
        <w:rPr>
          <w:rFonts w:ascii="Times New Roman" w:hAnsi="Times New Roman"/>
          <w:sz w:val="28"/>
          <w:szCs w:val="28"/>
        </w:rPr>
        <w:t xml:space="preserve"> 7 „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2014 – 2020 г. (ПРСР 2014 – 2020 г.), </w:t>
      </w:r>
      <w:proofErr w:type="spellStart"/>
      <w:r>
        <w:rPr>
          <w:rFonts w:ascii="Times New Roman" w:hAnsi="Times New Roman"/>
          <w:sz w:val="28"/>
          <w:szCs w:val="28"/>
        </w:rPr>
        <w:t>съфинансирана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(ЕЗФРСР)</w:t>
      </w:r>
      <w:r>
        <w:rPr>
          <w:b/>
        </w:rPr>
        <w:t xml:space="preserve"> </w:t>
      </w:r>
      <w:r>
        <w:rPr>
          <w:b/>
          <w:iCs/>
          <w:lang w:val="bg-BG"/>
        </w:rPr>
        <w:t>.</w:t>
      </w:r>
    </w:p>
    <w:p w:rsidR="002C0823" w:rsidRPr="002C0823" w:rsidRDefault="002C0823" w:rsidP="002C082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C1956" w:rsidRPr="002C0823" w:rsidRDefault="002C0823" w:rsidP="002C082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387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и ал.2 от ЗМСМА1 във връзка с </w:t>
      </w:r>
      <w:proofErr w:type="spellStart"/>
      <w:r w:rsidR="00FC1956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bCs/>
          <w:sz w:val="28"/>
          <w:szCs w:val="28"/>
          <w:lang w:val="bg-BG"/>
        </w:rPr>
        <w:t>. записка с вх. № К-56/15.03.2018г.,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Дава съгласие</w:t>
      </w:r>
      <w:r>
        <w:rPr>
          <w:rFonts w:ascii="Times New Roman" w:hAnsi="Times New Roman"/>
          <w:sz w:val="28"/>
          <w:szCs w:val="28"/>
          <w:lang w:val="bg-BG"/>
        </w:rPr>
        <w:t xml:space="preserve"> Община Шабла да кандидатства с проект „Реконструкция и рехабилитация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съществуващи улици, съоръженията и принадлежностите към тях в гр. Шабла</w:t>
      </w:r>
      <w:r>
        <w:rPr>
          <w:rFonts w:ascii="Times New Roman" w:hAnsi="Times New Roman"/>
          <w:sz w:val="28"/>
          <w:szCs w:val="28"/>
          <w:lang w:val="bg-BG"/>
        </w:rPr>
        <w:t xml:space="preserve">, община Шабла“ по </w:t>
      </w:r>
      <w:proofErr w:type="spellStart"/>
      <w:r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7.2. „</w:t>
      </w:r>
      <w:proofErr w:type="spellStart"/>
      <w:r>
        <w:rPr>
          <w:rFonts w:ascii="Times New Roman" w:hAnsi="Times New Roman"/>
          <w:iCs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</w:rPr>
        <w:t>създаването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разширяването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мащаби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мярка</w:t>
      </w:r>
      <w:proofErr w:type="spellEnd"/>
      <w:r>
        <w:rPr>
          <w:rFonts w:ascii="Times New Roman" w:hAnsi="Times New Roman"/>
          <w:sz w:val="28"/>
          <w:szCs w:val="28"/>
        </w:rPr>
        <w:t xml:space="preserve"> 7 „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2014 – 2020 г. (ПРСР 2014 – 2020 г.), </w:t>
      </w:r>
      <w:proofErr w:type="spellStart"/>
      <w:r>
        <w:rPr>
          <w:rFonts w:ascii="Times New Roman" w:hAnsi="Times New Roman"/>
          <w:sz w:val="28"/>
          <w:szCs w:val="28"/>
        </w:rPr>
        <w:t>съфинансирана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(ЕЗФРСР)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C1956" w:rsidRDefault="00FC1956" w:rsidP="00FC19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Удостоверява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bg-BG"/>
        </w:rPr>
        <w:t xml:space="preserve">проект „Реконструкция и рехабилитация на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съществуващи улици, съоръженията и принадлежностите към тях в гр.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Шабла</w:t>
      </w:r>
      <w:r>
        <w:rPr>
          <w:rFonts w:ascii="Times New Roman" w:hAnsi="Times New Roman"/>
          <w:sz w:val="28"/>
          <w:szCs w:val="28"/>
          <w:lang w:val="bg-BG"/>
        </w:rPr>
        <w:t xml:space="preserve">, община Шабла” </w:t>
      </w:r>
      <w:proofErr w:type="spellStart"/>
      <w:r>
        <w:rPr>
          <w:rFonts w:ascii="Times New Roman" w:hAnsi="Times New Roman"/>
          <w:sz w:val="28"/>
          <w:szCs w:val="28"/>
        </w:rPr>
        <w:t>съответстват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приоритетите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2014-2020 г.</w:t>
      </w:r>
    </w:p>
    <w:p w:rsidR="009C1466" w:rsidRDefault="009C1466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823" w:rsidRDefault="002C0823" w:rsidP="00FC19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>
        <w:rPr>
          <w:rFonts w:ascii="Times New Roman" w:hAnsi="Times New Roman"/>
          <w:iCs/>
          <w:sz w:val="28"/>
          <w:szCs w:val="28"/>
          <w:lang w:val="bg-BG"/>
        </w:rPr>
        <w:t>к</w:t>
      </w:r>
      <w:proofErr w:type="spellStart"/>
      <w:r>
        <w:rPr>
          <w:rFonts w:ascii="Times New Roman" w:hAnsi="Times New Roman"/>
          <w:iCs/>
          <w:sz w:val="28"/>
          <w:szCs w:val="28"/>
        </w:rPr>
        <w:t>андидатстване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община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Шабла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с проект </w:t>
      </w:r>
      <w:r>
        <w:rPr>
          <w:rFonts w:ascii="Times New Roman" w:hAnsi="Times New Roman"/>
          <w:iCs/>
          <w:sz w:val="28"/>
          <w:szCs w:val="28"/>
        </w:rPr>
        <w:t>„</w:t>
      </w:r>
      <w:proofErr w:type="spellStart"/>
      <w:r>
        <w:rPr>
          <w:rFonts w:ascii="Times New Roman" w:hAnsi="Times New Roman"/>
          <w:iCs/>
          <w:sz w:val="28"/>
          <w:szCs w:val="28"/>
        </w:rPr>
        <w:t>Реконструкция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на ул. „П. </w:t>
      </w:r>
      <w:proofErr w:type="spellStart"/>
      <w:r>
        <w:rPr>
          <w:rFonts w:ascii="Times New Roman" w:hAnsi="Times New Roman"/>
          <w:iCs/>
          <w:sz w:val="28"/>
          <w:szCs w:val="28"/>
          <w:lang w:val="bg-BG"/>
        </w:rPr>
        <w:t>Българанов</w:t>
      </w:r>
      <w:proofErr w:type="spellEnd"/>
      <w:r>
        <w:rPr>
          <w:rFonts w:ascii="Times New Roman" w:hAnsi="Times New Roman"/>
          <w:iCs/>
          <w:sz w:val="28"/>
          <w:szCs w:val="28"/>
          <w:lang w:val="bg-BG"/>
        </w:rPr>
        <w:t>“ и площад „Червено знаме“, гр. Шабла в пешеходна зона</w:t>
      </w:r>
      <w:r>
        <w:rPr>
          <w:rFonts w:ascii="Times New Roman" w:hAnsi="Times New Roman"/>
          <w:iCs/>
          <w:sz w:val="28"/>
          <w:szCs w:val="28"/>
        </w:rPr>
        <w:t>“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 по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7.2. „</w:t>
      </w:r>
      <w:proofErr w:type="spellStart"/>
      <w:r>
        <w:rPr>
          <w:rFonts w:ascii="Times New Roman" w:hAnsi="Times New Roman"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създаването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разширяването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мащаби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мярка</w:t>
      </w:r>
      <w:proofErr w:type="spellEnd"/>
      <w:r>
        <w:rPr>
          <w:rFonts w:ascii="Times New Roman" w:hAnsi="Times New Roman"/>
          <w:sz w:val="28"/>
          <w:szCs w:val="28"/>
        </w:rPr>
        <w:t xml:space="preserve"> 7 „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2014 – 2020 г. (ПРСР 2014 – 2020 г.), </w:t>
      </w:r>
      <w:proofErr w:type="spellStart"/>
      <w:r>
        <w:rPr>
          <w:rFonts w:ascii="Times New Roman" w:hAnsi="Times New Roman"/>
          <w:sz w:val="28"/>
          <w:szCs w:val="28"/>
        </w:rPr>
        <w:t>съфинансирана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(ЕЗФРСР)</w:t>
      </w:r>
      <w:r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C0823" w:rsidRPr="002C0823" w:rsidRDefault="002C0823" w:rsidP="002C082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FC1956" w:rsidRPr="002C0823" w:rsidRDefault="002C0823" w:rsidP="002C082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388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и ал.2 от ЗМСМА, във връзка с </w:t>
      </w:r>
      <w:proofErr w:type="spellStart"/>
      <w:r w:rsidR="00FC1956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bCs/>
          <w:sz w:val="28"/>
          <w:szCs w:val="28"/>
          <w:lang w:val="bg-BG"/>
        </w:rPr>
        <w:t>. записка с вх.№ К – 55/15.03.2018г.,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Дава съгласие</w:t>
      </w:r>
      <w:r>
        <w:rPr>
          <w:rFonts w:ascii="Times New Roman" w:hAnsi="Times New Roman"/>
          <w:sz w:val="28"/>
          <w:szCs w:val="28"/>
          <w:lang w:val="bg-BG"/>
        </w:rPr>
        <w:t xml:space="preserve"> Община Шабла да кандидатства с проект „Реконструкция на ул. „П.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Българанов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“ и площад „Червено знаме“, гр. Шабла в пешеходна зона“ по </w:t>
      </w:r>
      <w:proofErr w:type="spellStart"/>
      <w:r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7.2. „</w:t>
      </w:r>
      <w:proofErr w:type="spellStart"/>
      <w:r>
        <w:rPr>
          <w:rFonts w:ascii="Times New Roman" w:hAnsi="Times New Roman"/>
          <w:iCs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</w:rPr>
        <w:t>създаването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разширяването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мащаби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мярка</w:t>
      </w:r>
      <w:proofErr w:type="spellEnd"/>
      <w:r>
        <w:rPr>
          <w:rFonts w:ascii="Times New Roman" w:hAnsi="Times New Roman"/>
          <w:sz w:val="28"/>
          <w:szCs w:val="28"/>
        </w:rPr>
        <w:t xml:space="preserve"> 7 „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2014 – 2020 г. (ПРСР 2014 – 2020 г.), </w:t>
      </w:r>
      <w:proofErr w:type="spellStart"/>
      <w:r>
        <w:rPr>
          <w:rFonts w:ascii="Times New Roman" w:hAnsi="Times New Roman"/>
          <w:sz w:val="28"/>
          <w:szCs w:val="28"/>
        </w:rPr>
        <w:t>съфинансирана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(ЕЗФРСР)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C1956" w:rsidRDefault="00FC1956" w:rsidP="00FC19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Удостоверява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bg-BG"/>
        </w:rPr>
        <w:t>проект „Реконструкция на ул. „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Българанов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“ и площад „Червено знаме“, гр. Шабла в пешеходна зона“ </w:t>
      </w:r>
      <w:proofErr w:type="spellStart"/>
      <w:r>
        <w:rPr>
          <w:rFonts w:ascii="Times New Roman" w:hAnsi="Times New Roman"/>
          <w:sz w:val="28"/>
          <w:szCs w:val="28"/>
        </w:rPr>
        <w:t>съответстват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приоритетите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2014-2020 г.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823" w:rsidRDefault="002C0823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iCs/>
          <w:sz w:val="28"/>
          <w:szCs w:val="28"/>
          <w:lang w:val="bg-BG"/>
        </w:rPr>
        <w:t>к</w:t>
      </w:r>
      <w:proofErr w:type="spellStart"/>
      <w:r>
        <w:rPr>
          <w:rFonts w:ascii="Times New Roman" w:hAnsi="Times New Roman"/>
          <w:iCs/>
          <w:sz w:val="28"/>
          <w:szCs w:val="28"/>
        </w:rPr>
        <w:t>андидатстване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община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Шабла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с проект </w:t>
      </w:r>
      <w:r>
        <w:rPr>
          <w:rFonts w:ascii="Times New Roman" w:hAnsi="Times New Roman"/>
          <w:iCs/>
          <w:sz w:val="28"/>
          <w:szCs w:val="28"/>
        </w:rPr>
        <w:t>„</w:t>
      </w:r>
      <w:r>
        <w:rPr>
          <w:rFonts w:ascii="Times New Roman" w:hAnsi="Times New Roman"/>
          <w:iCs/>
          <w:sz w:val="28"/>
          <w:szCs w:val="28"/>
          <w:lang w:val="bg-BG"/>
        </w:rPr>
        <w:t>Изграждане на спортна инфраструктура в с.Ваклино и с.Граничар, община Шабла</w:t>
      </w:r>
      <w:r>
        <w:rPr>
          <w:rFonts w:ascii="Times New Roman" w:hAnsi="Times New Roman"/>
          <w:iCs/>
          <w:sz w:val="28"/>
          <w:szCs w:val="28"/>
        </w:rPr>
        <w:t>“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 по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7.2. „</w:t>
      </w:r>
      <w:proofErr w:type="spellStart"/>
      <w:r>
        <w:rPr>
          <w:rFonts w:ascii="Times New Roman" w:hAnsi="Times New Roman"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създаването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разширяването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мащаби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мярка</w:t>
      </w:r>
      <w:proofErr w:type="spellEnd"/>
      <w:r>
        <w:rPr>
          <w:rFonts w:ascii="Times New Roman" w:hAnsi="Times New Roman"/>
          <w:sz w:val="28"/>
          <w:szCs w:val="28"/>
        </w:rPr>
        <w:t xml:space="preserve"> 7 „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2014 – 2020 г. (ПРСР 2014 – 2020 г.), </w:t>
      </w:r>
      <w:proofErr w:type="spellStart"/>
      <w:r>
        <w:rPr>
          <w:rFonts w:ascii="Times New Roman" w:hAnsi="Times New Roman"/>
          <w:sz w:val="28"/>
          <w:szCs w:val="28"/>
        </w:rPr>
        <w:t>съфинансирана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(ЕЗФРСР)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C1956" w:rsidRPr="002C0823" w:rsidRDefault="002C0823" w:rsidP="002C082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389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и ал.2 от ЗМСМА, във връзка с </w:t>
      </w:r>
      <w:proofErr w:type="spellStart"/>
      <w:r w:rsidR="00FC1956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bCs/>
          <w:sz w:val="28"/>
          <w:szCs w:val="28"/>
          <w:lang w:val="bg-BG"/>
        </w:rPr>
        <w:t>. записка с вх.№ К-57/15.03.2018г.,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Дава съгласие</w:t>
      </w:r>
      <w:r>
        <w:rPr>
          <w:rFonts w:ascii="Times New Roman" w:hAnsi="Times New Roman"/>
          <w:sz w:val="28"/>
          <w:szCs w:val="28"/>
          <w:lang w:val="bg-BG"/>
        </w:rPr>
        <w:t xml:space="preserve"> Община Шабла да кандидатства с проект „Изграждане на спортна инфраструктура в с.Ваклино и с.Граничар, община Шабла“ по </w:t>
      </w:r>
      <w:proofErr w:type="spellStart"/>
      <w:r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7.2. „</w:t>
      </w:r>
      <w:proofErr w:type="spellStart"/>
      <w:r>
        <w:rPr>
          <w:rFonts w:ascii="Times New Roman" w:hAnsi="Times New Roman"/>
          <w:iCs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iCs/>
          <w:sz w:val="28"/>
          <w:szCs w:val="28"/>
        </w:rPr>
        <w:t>създаването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разширяването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мащаби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мярка</w:t>
      </w:r>
      <w:proofErr w:type="spellEnd"/>
      <w:r>
        <w:rPr>
          <w:rFonts w:ascii="Times New Roman" w:hAnsi="Times New Roman"/>
          <w:sz w:val="28"/>
          <w:szCs w:val="28"/>
        </w:rPr>
        <w:t xml:space="preserve"> 7 „</w:t>
      </w:r>
      <w:proofErr w:type="spellStart"/>
      <w:r>
        <w:rPr>
          <w:rFonts w:ascii="Times New Roman" w:hAnsi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2014 – 2020 г. (ПРСР 2014 – 2020 г.), </w:t>
      </w:r>
      <w:proofErr w:type="spellStart"/>
      <w:r>
        <w:rPr>
          <w:rFonts w:ascii="Times New Roman" w:hAnsi="Times New Roman"/>
          <w:sz w:val="28"/>
          <w:szCs w:val="28"/>
        </w:rPr>
        <w:t>съфинансирана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Европейския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(ЕЗФРСР)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C1956" w:rsidRDefault="00FC1956" w:rsidP="00FC19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Удостоверява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bg-BG"/>
        </w:rPr>
        <w:t>проект „Изграждане на спортна инфраструктура в с.Ваклино и с.Граничар, община Шабла</w:t>
      </w:r>
      <w:proofErr w:type="gramStart"/>
      <w:r>
        <w:rPr>
          <w:rFonts w:ascii="Times New Roman" w:hAnsi="Times New Roman"/>
          <w:sz w:val="28"/>
          <w:szCs w:val="28"/>
          <w:lang w:val="bg-BG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съответстват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приоритетите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2014-2020 г.</w:t>
      </w:r>
    </w:p>
    <w:p w:rsidR="009C1466" w:rsidRDefault="009C1466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C0823" w:rsidRDefault="002C0823" w:rsidP="002C08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07742" w:rsidRDefault="00A07742" w:rsidP="002C0823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Учредяване на „Румънско-Българска Асоциация </w:t>
      </w:r>
      <w:r>
        <w:rPr>
          <w:rFonts w:ascii="Times New Roman" w:hAnsi="Times New Roman"/>
          <w:iCs/>
          <w:sz w:val="28"/>
          <w:szCs w:val="28"/>
        </w:rPr>
        <w:t xml:space="preserve">TRANSPOCO – CHOOSE TO BE HEALTHY”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по проект </w:t>
      </w:r>
      <w:r>
        <w:rPr>
          <w:rFonts w:ascii="Times New Roman" w:hAnsi="Times New Roman"/>
          <w:iCs/>
          <w:sz w:val="28"/>
          <w:szCs w:val="28"/>
          <w:lang w:val="bg-BG"/>
        </w:rPr>
        <w:lastRenderedPageBreak/>
        <w:t xml:space="preserve">„Безгранично здраве чрез спорт и сътрудничество – обединени в битката срещу заболяванията“ финансиран от Програма </w:t>
      </w:r>
      <w:r>
        <w:rPr>
          <w:rFonts w:ascii="Times New Roman" w:hAnsi="Times New Roman"/>
          <w:iCs/>
          <w:sz w:val="28"/>
          <w:szCs w:val="28"/>
        </w:rPr>
        <w:t xml:space="preserve">INTERREG V-A </w:t>
      </w:r>
      <w:r>
        <w:rPr>
          <w:rFonts w:ascii="Times New Roman" w:hAnsi="Times New Roman"/>
          <w:iCs/>
          <w:sz w:val="28"/>
          <w:szCs w:val="28"/>
          <w:lang w:val="bg-BG"/>
        </w:rPr>
        <w:t xml:space="preserve">Румъния-България 2014-2020 г. </w:t>
      </w:r>
      <w:proofErr w:type="spellStart"/>
      <w:r>
        <w:rPr>
          <w:rFonts w:ascii="Times New Roman" w:hAnsi="Times New Roman"/>
          <w:iCs/>
          <w:sz w:val="28"/>
          <w:szCs w:val="28"/>
          <w:lang w:val="bg-BG"/>
        </w:rPr>
        <w:t>съфинансирана</w:t>
      </w:r>
      <w:proofErr w:type="spellEnd"/>
      <w:r>
        <w:rPr>
          <w:rFonts w:ascii="Times New Roman" w:hAnsi="Times New Roman"/>
          <w:iCs/>
          <w:sz w:val="28"/>
          <w:szCs w:val="28"/>
          <w:lang w:val="bg-BG"/>
        </w:rPr>
        <w:t xml:space="preserve"> от Европейския фонд за регионално развитие (ЕФРР) и Националния бюджет на </w:t>
      </w:r>
      <w:proofErr w:type="spellStart"/>
      <w:r>
        <w:rPr>
          <w:rFonts w:ascii="Times New Roman" w:hAnsi="Times New Roman"/>
          <w:iCs/>
          <w:sz w:val="28"/>
          <w:szCs w:val="28"/>
          <w:lang w:val="bg-BG"/>
        </w:rPr>
        <w:t>РБългария</w:t>
      </w:r>
      <w:proofErr w:type="spellEnd"/>
      <w:r>
        <w:rPr>
          <w:rFonts w:ascii="Times New Roman" w:hAnsi="Times New Roman"/>
          <w:iCs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C1956" w:rsidRPr="002C0823" w:rsidRDefault="002C0823" w:rsidP="002C082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390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т.15 и т.23 от ЗМСМА, във връзка с </w:t>
      </w:r>
      <w:proofErr w:type="spellStart"/>
      <w:r w:rsidR="00FC1956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bCs/>
          <w:sz w:val="28"/>
          <w:szCs w:val="28"/>
          <w:lang w:val="bg-BG"/>
        </w:rPr>
        <w:t>. записка с вх. № К-58/15.03.2018г., Общински съвет – Шабла:</w:t>
      </w:r>
    </w:p>
    <w:p w:rsidR="00FC1956" w:rsidRDefault="00FC1956" w:rsidP="00FC19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1.Дава съгласие</w:t>
      </w:r>
      <w:r>
        <w:rPr>
          <w:rFonts w:ascii="Times New Roman" w:hAnsi="Times New Roman"/>
          <w:sz w:val="28"/>
          <w:szCs w:val="28"/>
          <w:lang w:val="bg-BG"/>
        </w:rPr>
        <w:t xml:space="preserve"> Община Шабла да участва като учредител на „Румънско-Българска Асоциация </w:t>
      </w:r>
      <w:r>
        <w:rPr>
          <w:rFonts w:ascii="Times New Roman" w:hAnsi="Times New Roman"/>
          <w:sz w:val="28"/>
          <w:szCs w:val="28"/>
        </w:rPr>
        <w:t xml:space="preserve">TRANSPOCO </w:t>
      </w:r>
      <w:r>
        <w:rPr>
          <w:rFonts w:ascii="Times New Roman" w:hAnsi="Times New Roman"/>
          <w:sz w:val="28"/>
          <w:szCs w:val="28"/>
          <w:lang w:val="bg-BG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CHOOSE TO BE HEATHY” </w:t>
      </w:r>
      <w:r>
        <w:rPr>
          <w:rFonts w:ascii="Times New Roman" w:hAnsi="Times New Roman"/>
          <w:sz w:val="28"/>
          <w:szCs w:val="28"/>
          <w:lang w:val="bg-BG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проект № 16.5.2.063 </w:t>
      </w:r>
      <w:r>
        <w:rPr>
          <w:rFonts w:ascii="Times New Roman" w:hAnsi="Times New Roman"/>
          <w:bCs/>
          <w:sz w:val="28"/>
          <w:szCs w:val="28"/>
          <w:lang w:val="bg-BG"/>
        </w:rPr>
        <w:t>„Безгранично здраве чрез спорт и сътрудничество – обединени в битката срещу заболяванията“</w:t>
      </w:r>
      <w:r>
        <w:rPr>
          <w:rFonts w:ascii="Times New Roman" w:hAnsi="Times New Roman"/>
          <w:sz w:val="28"/>
          <w:szCs w:val="28"/>
          <w:lang w:val="bg-BG"/>
        </w:rPr>
        <w:t xml:space="preserve">, финансиран по Програма </w:t>
      </w:r>
      <w:r>
        <w:rPr>
          <w:rFonts w:ascii="Times New Roman" w:hAnsi="Times New Roman"/>
          <w:sz w:val="28"/>
          <w:szCs w:val="28"/>
        </w:rPr>
        <w:t>INTERREG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V-A</w:t>
      </w:r>
      <w:r>
        <w:rPr>
          <w:rFonts w:ascii="Times New Roman" w:hAnsi="Times New Roman"/>
          <w:sz w:val="28"/>
          <w:szCs w:val="28"/>
          <w:lang w:val="bg-BG"/>
        </w:rPr>
        <w:t xml:space="preserve"> Румъния-България 2014-2020 г.</w:t>
      </w:r>
    </w:p>
    <w:p w:rsidR="00FC1956" w:rsidRDefault="00FC1956" w:rsidP="00FC19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2.Одобрява учредителният акт и устава на „Румънско-Българска Асоциация </w:t>
      </w:r>
      <w:r>
        <w:rPr>
          <w:rFonts w:ascii="Times New Roman" w:hAnsi="Times New Roman"/>
          <w:sz w:val="28"/>
          <w:szCs w:val="28"/>
        </w:rPr>
        <w:t xml:space="preserve">TRANSPOCO </w:t>
      </w:r>
      <w:r>
        <w:rPr>
          <w:rFonts w:ascii="Times New Roman" w:hAnsi="Times New Roman"/>
          <w:sz w:val="28"/>
          <w:szCs w:val="28"/>
          <w:lang w:val="bg-BG"/>
        </w:rPr>
        <w:t xml:space="preserve">– </w:t>
      </w:r>
      <w:r>
        <w:rPr>
          <w:rFonts w:ascii="Times New Roman" w:hAnsi="Times New Roman"/>
          <w:sz w:val="28"/>
          <w:szCs w:val="28"/>
        </w:rPr>
        <w:t>CHOOSE TO BE HEATHY”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C1956" w:rsidRDefault="00FC1956" w:rsidP="00FC19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3.Упълномощава г-н Мариян Александров Жечев, кмет на община Шабла, да подпише от името и за сметка на община Шабла, учредителния акт и устава на „Румънско-Българска Асоциация </w:t>
      </w:r>
      <w:r>
        <w:rPr>
          <w:rFonts w:ascii="Times New Roman" w:hAnsi="Times New Roman"/>
          <w:sz w:val="28"/>
          <w:szCs w:val="28"/>
        </w:rPr>
        <w:t xml:space="preserve">TRANSPOCO </w:t>
      </w:r>
      <w:r>
        <w:rPr>
          <w:rFonts w:ascii="Times New Roman" w:hAnsi="Times New Roman"/>
          <w:sz w:val="28"/>
          <w:szCs w:val="28"/>
          <w:lang w:val="bg-BG"/>
        </w:rPr>
        <w:t xml:space="preserve">– </w:t>
      </w:r>
      <w:r>
        <w:rPr>
          <w:rFonts w:ascii="Times New Roman" w:hAnsi="Times New Roman"/>
          <w:sz w:val="28"/>
          <w:szCs w:val="28"/>
        </w:rPr>
        <w:t>CHOOSE TO BE HEATHY”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C1956" w:rsidRDefault="00FC1956" w:rsidP="00FC19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4.Възлага на кмета на община Шабла да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предриеме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C1466" w:rsidRDefault="009C1466" w:rsidP="00FC19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04794" w:rsidRPr="006D12FF" w:rsidRDefault="00504794" w:rsidP="005047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504794" w:rsidRDefault="00504794" w:rsidP="005047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Велизар Валентинов Иванов;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10558A" w:rsidRPr="006D12FF" w:rsidRDefault="0010558A" w:rsidP="005047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0558A" w:rsidRDefault="0010558A" w:rsidP="0010558A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определяне на представител на община Шабла в общо събрание на „МБАЛ – ДОБРИЧ“ АД.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0558A" w:rsidRDefault="0010558A" w:rsidP="0010558A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C1956" w:rsidRPr="0010558A" w:rsidRDefault="0010558A" w:rsidP="0010558A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391</w:t>
      </w:r>
      <w:r>
        <w:rPr>
          <w:rFonts w:ascii="Times New Roman" w:hAnsi="Times New Roman"/>
          <w:b/>
          <w:sz w:val="28"/>
          <w:szCs w:val="28"/>
        </w:rPr>
        <w:t>.</w:t>
      </w:r>
      <w:r w:rsidR="00FC1956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т.1 т.9 от Закона за местното самоуправление и местната администрация, чл.13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="00FC195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FC1956">
        <w:rPr>
          <w:rFonts w:ascii="Times New Roman" w:hAnsi="Times New Roman"/>
          <w:sz w:val="28"/>
          <w:szCs w:val="28"/>
          <w:lang w:val="bg-BG"/>
        </w:rPr>
        <w:t>. записка с вх.№ К-21.03.2018г.,  Общински съвет – Шабла:</w:t>
      </w:r>
    </w:p>
    <w:p w:rsidR="00FC1956" w:rsidRDefault="00FC1956" w:rsidP="00FC19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Определя Кмета на община Шабла, г-н Мариян Александров Жечев, за представител на Община Шабла в общото събрание на акционерите на „МБАЛ- ДОБРИЧ” АД, което ще се проведе на 12.04.2018 </w:t>
      </w:r>
      <w:r>
        <w:rPr>
          <w:rStyle w:val="4"/>
          <w:rFonts w:eastAsia="Calibri"/>
          <w:sz w:val="28"/>
          <w:szCs w:val="28"/>
        </w:rPr>
        <w:t>год. от 10.00 часа</w:t>
      </w:r>
      <w:r>
        <w:rPr>
          <w:rFonts w:ascii="Times New Roman" w:hAnsi="Times New Roman"/>
          <w:sz w:val="28"/>
          <w:szCs w:val="28"/>
          <w:lang w:val="bg-BG"/>
        </w:rPr>
        <w:t xml:space="preserve"> в административната сграда на дружеството в гр. Добрич, ул. „П. Хитов" 24, а при липса на кворум, на основание чл. 227, ал. 3 от Търговския закон,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на 27.04.2018 год. от 10.00 часа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</w:p>
    <w:p w:rsidR="00FC1956" w:rsidRDefault="00FC1956" w:rsidP="00FC19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2.Дава мандат на определеният в т. 1 от настоящото решение представител, да </w:t>
      </w:r>
      <w:r>
        <w:rPr>
          <w:rFonts w:ascii="Times New Roman" w:hAnsi="Times New Roman"/>
          <w:sz w:val="28"/>
          <w:szCs w:val="28"/>
          <w:lang w:val="bg-BG" w:eastAsia="en-GB"/>
        </w:rPr>
        <w:t xml:space="preserve">гласува в заседанието на  общото събрание, по всички точки, и за </w:t>
      </w:r>
      <w:r>
        <w:rPr>
          <w:rFonts w:ascii="Times New Roman" w:hAnsi="Times New Roman"/>
          <w:sz w:val="28"/>
          <w:szCs w:val="28"/>
          <w:lang w:val="bg-BG"/>
        </w:rPr>
        <w:t>предложенията за решения от обявеният в поканата дневен ред,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по собствена преценка. </w:t>
      </w:r>
    </w:p>
    <w:p w:rsidR="00FC1956" w:rsidRDefault="00FC1956" w:rsidP="00FC1956">
      <w:pPr>
        <w:spacing w:after="0"/>
        <w:ind w:firstLine="567"/>
        <w:jc w:val="both"/>
        <w:rPr>
          <w:rStyle w:val="a7"/>
          <w:i w:val="0"/>
        </w:rPr>
      </w:pPr>
    </w:p>
    <w:p w:rsidR="0010558A" w:rsidRPr="006D12FF" w:rsidRDefault="0010558A" w:rsidP="001055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 w:rsidRPr="006D12F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6D12FF">
        <w:rPr>
          <w:rFonts w:ascii="Times New Roman" w:hAnsi="Times New Roman"/>
          <w:b/>
          <w:sz w:val="24"/>
          <w:szCs w:val="24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10558A" w:rsidRDefault="0010558A" w:rsidP="001055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Велизар Валентинов Иванов;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12FF">
        <w:rPr>
          <w:rFonts w:ascii="Times New Roman" w:hAnsi="Times New Roman"/>
          <w:b/>
          <w:sz w:val="24"/>
          <w:szCs w:val="24"/>
          <w:lang w:val="bg-BG"/>
        </w:rPr>
        <w:t xml:space="preserve"> Иванка Цвяткова Пенева; Кирил Стефанов Кирилов;  Стефан Вълев Иванов; Живко Спасов Иванов  и  Ивелина Георгиева Янакиева – Демирева</w:t>
      </w:r>
    </w:p>
    <w:p w:rsidR="009C1466" w:rsidRDefault="009C1466" w:rsidP="001055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C1466" w:rsidRDefault="009C1466" w:rsidP="009C146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Отчет за дейността на Местната комисия за борба срещу противообществените прояви на малолетните и непълнолетните в община Шабла през 2017 година.</w:t>
      </w:r>
    </w:p>
    <w:p w:rsidR="009C1466" w:rsidRDefault="009C1466" w:rsidP="009C1466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C1466" w:rsidRPr="009C1466" w:rsidRDefault="009C1466" w:rsidP="009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392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На основание чл.21, ал.1, т.24 от ЗМСМА, Общински съвет – Шабла:</w:t>
      </w:r>
    </w:p>
    <w:p w:rsidR="009C1466" w:rsidRPr="009C1466" w:rsidRDefault="009C1466" w:rsidP="009C1466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9C1466">
        <w:rPr>
          <w:rFonts w:ascii="Times New Roman" w:hAnsi="Times New Roman"/>
          <w:sz w:val="28"/>
          <w:szCs w:val="28"/>
          <w:lang w:val="bg-BG"/>
        </w:rPr>
        <w:t>Приема Отчет за дейността на Местната комисия за борба срещу противообществени прояви на малолетни и непълнолетни при община Шабла за 2017 година за сведение.</w:t>
      </w:r>
    </w:p>
    <w:p w:rsidR="006D12FF" w:rsidRDefault="006D12FF" w:rsidP="00E671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803E7" w:rsidRDefault="006803E7" w:rsidP="006803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 w:rsidR="009C1466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9C1466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C92FF7" w:rsidRDefault="00C92FF7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92FF7" w:rsidRDefault="00C92FF7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C1466" w:rsidRDefault="009C1466" w:rsidP="00C92FF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92FF7" w:rsidRDefault="00C92FF7" w:rsidP="00C92FF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BC0E8E">
        <w:rPr>
          <w:rFonts w:ascii="Times New Roman" w:hAnsi="Times New Roman"/>
          <w:b/>
          <w:sz w:val="28"/>
          <w:szCs w:val="28"/>
          <w:lang w:val="bg-BG"/>
        </w:rPr>
        <w:t>/п/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C92FF7" w:rsidRDefault="00C92FF7" w:rsidP="00C92FF7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C92FF7" w:rsidRPr="00C92FF7" w:rsidRDefault="00C92FF7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sectPr w:rsidR="00C92FF7" w:rsidRPr="00C92FF7" w:rsidSect="009C14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75DC"/>
    <w:multiLevelType w:val="hybridMultilevel"/>
    <w:tmpl w:val="832E20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37"/>
    <w:rsid w:val="00047019"/>
    <w:rsid w:val="00083815"/>
    <w:rsid w:val="0010558A"/>
    <w:rsid w:val="002C0823"/>
    <w:rsid w:val="00333937"/>
    <w:rsid w:val="00361B37"/>
    <w:rsid w:val="00504794"/>
    <w:rsid w:val="006803E7"/>
    <w:rsid w:val="006D12FF"/>
    <w:rsid w:val="00705014"/>
    <w:rsid w:val="007963C1"/>
    <w:rsid w:val="00976168"/>
    <w:rsid w:val="00996B0D"/>
    <w:rsid w:val="009C1466"/>
    <w:rsid w:val="009E17B9"/>
    <w:rsid w:val="00A07742"/>
    <w:rsid w:val="00A84B64"/>
    <w:rsid w:val="00B31729"/>
    <w:rsid w:val="00BC0E8E"/>
    <w:rsid w:val="00BE436E"/>
    <w:rsid w:val="00BF296A"/>
    <w:rsid w:val="00C92FF7"/>
    <w:rsid w:val="00D64C9A"/>
    <w:rsid w:val="00E50E44"/>
    <w:rsid w:val="00E6713A"/>
    <w:rsid w:val="00EC4A54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E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E43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E436E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43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E436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36E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E436E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E436E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E436E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E436E"/>
    <w:rPr>
      <w:i/>
      <w:iCs/>
    </w:rPr>
  </w:style>
  <w:style w:type="paragraph" w:styleId="a8">
    <w:name w:val="List Paragraph"/>
    <w:basedOn w:val="a"/>
    <w:uiPriority w:val="34"/>
    <w:qFormat/>
    <w:rsid w:val="00E6713A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FC19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">
    <w:name w:val="Основен текст (4)"/>
    <w:rsid w:val="00FC19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paragraph" w:styleId="a9">
    <w:name w:val="Body Text Indent"/>
    <w:basedOn w:val="a"/>
    <w:link w:val="aa"/>
    <w:uiPriority w:val="99"/>
    <w:semiHidden/>
    <w:unhideWhenUsed/>
    <w:rsid w:val="009C1466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9C1466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4A5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E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E43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E436E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43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E436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36E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E436E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E436E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E436E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E436E"/>
    <w:rPr>
      <w:i/>
      <w:iCs/>
    </w:rPr>
  </w:style>
  <w:style w:type="paragraph" w:styleId="a8">
    <w:name w:val="List Paragraph"/>
    <w:basedOn w:val="a"/>
    <w:uiPriority w:val="34"/>
    <w:qFormat/>
    <w:rsid w:val="00E6713A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FC19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">
    <w:name w:val="Основен текст (4)"/>
    <w:rsid w:val="00FC19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paragraph" w:styleId="a9">
    <w:name w:val="Body Text Indent"/>
    <w:basedOn w:val="a"/>
    <w:link w:val="aa"/>
    <w:uiPriority w:val="99"/>
    <w:semiHidden/>
    <w:unhideWhenUsed/>
    <w:rsid w:val="009C1466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9C1466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4A5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53DA-5633-489E-9B07-C1932EC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26</cp:revision>
  <cp:lastPrinted>2018-04-04T11:59:00Z</cp:lastPrinted>
  <dcterms:created xsi:type="dcterms:W3CDTF">2018-03-29T13:03:00Z</dcterms:created>
  <dcterms:modified xsi:type="dcterms:W3CDTF">2018-04-04T12:00:00Z</dcterms:modified>
</cp:coreProperties>
</file>